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CA" w:rsidRDefault="0083592D" w:rsidP="00251A12">
      <w:pPr>
        <w:jc w:val="center"/>
        <w:rPr>
          <w:rFonts w:ascii="Arial" w:hAnsi="Arial" w:cs="Arial"/>
          <w:b/>
          <w:sz w:val="24"/>
          <w:szCs w:val="24"/>
          <w:lang w:val="pt-BR"/>
        </w:rPr>
      </w:pPr>
      <w:r>
        <w:rPr>
          <w:rFonts w:ascii="Arial" w:hAnsi="Arial" w:cs="Arial"/>
          <w:b/>
          <w:sz w:val="24"/>
          <w:szCs w:val="24"/>
          <w:lang w:val="pt-BR"/>
        </w:rPr>
        <w:t>USO DA ENERGIA SOLAR ACOPLADO À RADIAÇÃO ULTRAVIOLETA COMO PROCESSO DE DESINFECÇÃO NA PRODUÇÃO DE ÁGUA POTÁVEL PARA COMUNIDADES RURAIS</w:t>
      </w:r>
    </w:p>
    <w:p w:rsidR="00AB4ACA" w:rsidRPr="003046CE" w:rsidRDefault="00AB4ACA" w:rsidP="00251A12">
      <w:pPr>
        <w:rPr>
          <w:rFonts w:ascii="Arial" w:hAnsi="Arial" w:cs="Arial"/>
          <w:lang w:val="pt-BR"/>
        </w:rPr>
      </w:pPr>
    </w:p>
    <w:p w:rsidR="00712E45" w:rsidRPr="003046CE" w:rsidRDefault="006B332E" w:rsidP="00251A12">
      <w:pPr>
        <w:jc w:val="center"/>
        <w:rPr>
          <w:rFonts w:ascii="Arial" w:hAnsi="Arial" w:cs="Arial"/>
          <w:b/>
          <w:lang w:val="pt-BR"/>
        </w:rPr>
      </w:pPr>
      <w:r w:rsidRPr="0083592D">
        <w:rPr>
          <w:rFonts w:ascii="Arial" w:hAnsi="Arial" w:cs="Arial"/>
          <w:b/>
          <w:u w:val="single"/>
          <w:lang w:val="pt-BR"/>
        </w:rPr>
        <w:t xml:space="preserve">Mariele Corrêa dos </w:t>
      </w:r>
      <w:r w:rsidR="0083592D" w:rsidRPr="0083592D">
        <w:rPr>
          <w:rFonts w:ascii="Arial" w:hAnsi="Arial" w:cs="Arial"/>
          <w:b/>
          <w:u w:val="single"/>
          <w:lang w:val="pt-BR"/>
        </w:rPr>
        <w:t>Reis</w:t>
      </w:r>
      <w:r w:rsidR="0083592D" w:rsidRPr="003046CE">
        <w:rPr>
          <w:rFonts w:ascii="Arial" w:hAnsi="Arial" w:cs="Arial"/>
          <w:b/>
          <w:vertAlign w:val="superscript"/>
          <w:lang w:val="pt-BR"/>
        </w:rPr>
        <w:t xml:space="preserve"> (</w:t>
      </w:r>
      <w:r w:rsidR="00AB4ACA" w:rsidRPr="003046CE">
        <w:rPr>
          <w:rFonts w:ascii="Arial" w:hAnsi="Arial" w:cs="Arial"/>
          <w:b/>
          <w:vertAlign w:val="superscript"/>
          <w:lang w:val="pt-BR"/>
        </w:rPr>
        <w:t>1)</w:t>
      </w:r>
      <w:r w:rsidR="00AB4ACA" w:rsidRPr="003046CE">
        <w:rPr>
          <w:rFonts w:ascii="Arial" w:hAnsi="Arial" w:cs="Arial"/>
          <w:b/>
          <w:lang w:val="pt-BR"/>
        </w:rPr>
        <w:t xml:space="preserve">; </w:t>
      </w:r>
      <w:r>
        <w:rPr>
          <w:rFonts w:ascii="Arial" w:hAnsi="Arial" w:cs="Arial"/>
          <w:b/>
          <w:lang w:val="pt-BR"/>
        </w:rPr>
        <w:t xml:space="preserve">João Vicente </w:t>
      </w:r>
      <w:proofErr w:type="spellStart"/>
      <w:r w:rsidR="00673CBF">
        <w:rPr>
          <w:rFonts w:ascii="Arial" w:hAnsi="Arial" w:cs="Arial"/>
          <w:b/>
          <w:lang w:val="pt-BR"/>
        </w:rPr>
        <w:t>Zampieron</w:t>
      </w:r>
      <w:proofErr w:type="spellEnd"/>
      <w:r w:rsidR="00673CBF">
        <w:rPr>
          <w:rFonts w:ascii="Arial" w:hAnsi="Arial" w:cs="Arial"/>
          <w:b/>
          <w:lang w:val="pt-BR"/>
        </w:rPr>
        <w:t xml:space="preserve">. </w:t>
      </w:r>
      <w:r w:rsidR="00AB4ACA" w:rsidRPr="003046CE">
        <w:rPr>
          <w:rFonts w:ascii="Arial" w:hAnsi="Arial" w:cs="Arial"/>
          <w:b/>
          <w:vertAlign w:val="superscript"/>
          <w:lang w:val="pt-BR"/>
        </w:rPr>
        <w:t xml:space="preserve">(2) </w:t>
      </w:r>
    </w:p>
    <w:p w:rsidR="0083592D" w:rsidRPr="003046CE" w:rsidRDefault="0083592D" w:rsidP="00251A12">
      <w:pPr>
        <w:jc w:val="center"/>
        <w:rPr>
          <w:rFonts w:ascii="Arial" w:hAnsi="Arial" w:cs="Arial"/>
          <w:b/>
          <w:lang w:val="pt-BR"/>
        </w:rPr>
      </w:pPr>
    </w:p>
    <w:p w:rsidR="0083592D" w:rsidRPr="0083592D" w:rsidRDefault="0083592D" w:rsidP="0083592D">
      <w:pPr>
        <w:pStyle w:val="PargrafodaLista"/>
        <w:ind w:left="0"/>
        <w:jc w:val="both"/>
        <w:rPr>
          <w:rFonts w:ascii="Arial" w:hAnsi="Arial" w:cs="Arial"/>
          <w:sz w:val="18"/>
          <w:lang w:val="pt-BR"/>
        </w:rPr>
      </w:pPr>
      <w:r w:rsidRPr="0083592D">
        <w:rPr>
          <w:rFonts w:ascii="Arial" w:hAnsi="Arial" w:cs="Arial"/>
          <w:sz w:val="18"/>
          <w:vertAlign w:val="superscript"/>
          <w:lang w:val="pt-BR"/>
        </w:rPr>
        <w:t>(1</w:t>
      </w:r>
      <w:proofErr w:type="gramStart"/>
      <w:r w:rsidRPr="0083592D">
        <w:rPr>
          <w:rFonts w:ascii="Arial" w:hAnsi="Arial" w:cs="Arial"/>
          <w:sz w:val="18"/>
          <w:vertAlign w:val="superscript"/>
          <w:lang w:val="pt-BR"/>
        </w:rPr>
        <w:t>)</w:t>
      </w:r>
      <w:r w:rsidR="007F3613" w:rsidRPr="0083592D">
        <w:rPr>
          <w:rFonts w:ascii="Arial" w:hAnsi="Arial" w:cs="Arial"/>
          <w:sz w:val="18"/>
          <w:lang w:val="pt-BR"/>
        </w:rPr>
        <w:t>Estudante</w:t>
      </w:r>
      <w:proofErr w:type="gramEnd"/>
      <w:r w:rsidR="007F3613" w:rsidRPr="0083592D">
        <w:rPr>
          <w:rFonts w:ascii="Arial" w:hAnsi="Arial" w:cs="Arial"/>
          <w:sz w:val="18"/>
          <w:lang w:val="pt-BR"/>
        </w:rPr>
        <w:t xml:space="preserve">; </w:t>
      </w:r>
      <w:r w:rsidR="007F3613">
        <w:rPr>
          <w:rFonts w:ascii="Arial" w:hAnsi="Arial" w:cs="Arial"/>
          <w:sz w:val="18"/>
          <w:lang w:val="pt-BR"/>
        </w:rPr>
        <w:t>Centro</w:t>
      </w:r>
      <w:r>
        <w:rPr>
          <w:rFonts w:ascii="Arial" w:hAnsi="Arial" w:cs="Arial"/>
          <w:sz w:val="18"/>
          <w:lang w:val="pt-BR"/>
        </w:rPr>
        <w:t xml:space="preserve"> de Ciências; Fundação de Ensino Superior de Passos FESP/UEMG; Passos, Minas Gerais; </w:t>
      </w:r>
      <w:r w:rsidR="00AF6B30">
        <w:fldChar w:fldCharType="begin"/>
      </w:r>
      <w:r w:rsidR="00AF6B30" w:rsidRPr="00FF442F">
        <w:rPr>
          <w:lang w:val="pt-BR"/>
        </w:rPr>
        <w:instrText>HYPERLINK "mailto:mariele_bjp@hotmail.com"</w:instrText>
      </w:r>
      <w:r w:rsidR="00AF6B30">
        <w:fldChar w:fldCharType="separate"/>
      </w:r>
      <w:r w:rsidRPr="009638F7">
        <w:rPr>
          <w:rStyle w:val="Hyperlink"/>
          <w:rFonts w:ascii="Arial" w:hAnsi="Arial" w:cs="Arial"/>
          <w:sz w:val="18"/>
          <w:lang w:val="pt-BR"/>
        </w:rPr>
        <w:t>mariele_bjp@hotmail.com</w:t>
      </w:r>
      <w:r w:rsidR="00AF6B30">
        <w:fldChar w:fldCharType="end"/>
      </w:r>
      <w:r>
        <w:rPr>
          <w:rFonts w:ascii="Arial" w:hAnsi="Arial" w:cs="Arial"/>
          <w:sz w:val="18"/>
          <w:lang w:val="pt-BR"/>
        </w:rPr>
        <w:t xml:space="preserve">; </w:t>
      </w:r>
      <w:r w:rsidRPr="0083592D">
        <w:rPr>
          <w:rFonts w:ascii="Arial" w:hAnsi="Arial" w:cs="Arial"/>
          <w:sz w:val="18"/>
          <w:vertAlign w:val="superscript"/>
          <w:lang w:val="pt-BR"/>
        </w:rPr>
        <w:t xml:space="preserve">(2) </w:t>
      </w:r>
      <w:r w:rsidRPr="0083592D">
        <w:rPr>
          <w:rFonts w:ascii="Arial" w:hAnsi="Arial" w:cs="Arial"/>
          <w:sz w:val="18"/>
          <w:lang w:val="pt-BR"/>
        </w:rPr>
        <w:t xml:space="preserve">Professor Orientador; Centro de </w:t>
      </w:r>
      <w:r w:rsidR="007F3613" w:rsidRPr="0083592D">
        <w:rPr>
          <w:rFonts w:ascii="Arial" w:hAnsi="Arial" w:cs="Arial"/>
          <w:sz w:val="18"/>
          <w:lang w:val="pt-BR"/>
        </w:rPr>
        <w:t>Ciências; Fundação</w:t>
      </w:r>
      <w:r w:rsidRPr="0083592D">
        <w:rPr>
          <w:rFonts w:ascii="Arial" w:hAnsi="Arial" w:cs="Arial"/>
          <w:sz w:val="18"/>
          <w:lang w:val="pt-BR"/>
        </w:rPr>
        <w:t xml:space="preserve"> de Ensino Superior de Passos FESP/UEMG; Passos, Minas Gerais; jovizan@hotmail.com</w:t>
      </w:r>
      <w:r>
        <w:rPr>
          <w:rFonts w:ascii="Arial" w:hAnsi="Arial" w:cs="Arial"/>
          <w:sz w:val="18"/>
          <w:lang w:val="pt-BR"/>
        </w:rPr>
        <w:t>.</w:t>
      </w:r>
    </w:p>
    <w:p w:rsidR="00AB4ACA" w:rsidRDefault="00AB4ACA" w:rsidP="003046CE">
      <w:pPr>
        <w:jc w:val="both"/>
        <w:rPr>
          <w:rFonts w:ascii="Arial" w:hAnsi="Arial" w:cs="Arial"/>
          <w:sz w:val="24"/>
          <w:szCs w:val="24"/>
          <w:lang w:val="pt-BR"/>
        </w:rPr>
      </w:pPr>
    </w:p>
    <w:p w:rsidR="00323F5A" w:rsidRPr="0059133A" w:rsidRDefault="003046CE" w:rsidP="00F226B3">
      <w:pPr>
        <w:jc w:val="both"/>
        <w:rPr>
          <w:rFonts w:ascii="Arial" w:hAnsi="Arial" w:cs="Arial"/>
          <w:sz w:val="24"/>
          <w:szCs w:val="24"/>
          <w:lang w:val="pt-BR"/>
        </w:rPr>
      </w:pPr>
      <w:r w:rsidRPr="00515EE8">
        <w:rPr>
          <w:rFonts w:ascii="Arial" w:hAnsi="Arial" w:cs="Arial"/>
          <w:b/>
          <w:sz w:val="24"/>
          <w:szCs w:val="24"/>
          <w:lang w:val="pt-BR"/>
        </w:rPr>
        <w:t>RESUMO</w:t>
      </w:r>
      <w:r w:rsidRPr="00515EE8">
        <w:rPr>
          <w:rFonts w:ascii="Arial" w:hAnsi="Arial" w:cs="Arial"/>
          <w:sz w:val="24"/>
          <w:szCs w:val="24"/>
          <w:lang w:val="pt-BR"/>
        </w:rPr>
        <w:t xml:space="preserve"> – </w:t>
      </w:r>
      <w:r w:rsidR="00323F5A" w:rsidRPr="0059133A">
        <w:rPr>
          <w:rFonts w:ascii="Arial" w:hAnsi="Arial" w:cs="Arial"/>
          <w:sz w:val="24"/>
          <w:szCs w:val="24"/>
          <w:lang w:val="pt-BR"/>
        </w:rPr>
        <w:t xml:space="preserve">Visto que comunidades rurais carecem de água de boa qualidade e que nem sempre possuem o acesso aos tratamentos de abastecimento equivalente ao das áreas urbanas, sistemas de desinfecção têm sido propostos a fim de sanar tal problema, pois </w:t>
      </w:r>
      <w:r w:rsidR="00F226B3">
        <w:rPr>
          <w:rFonts w:ascii="Arial" w:hAnsi="Arial" w:cs="Arial"/>
          <w:sz w:val="24"/>
          <w:szCs w:val="24"/>
          <w:lang w:val="pt-BR"/>
        </w:rPr>
        <w:t>o</w:t>
      </w:r>
      <w:r w:rsidR="00323F5A" w:rsidRPr="0059133A">
        <w:rPr>
          <w:rFonts w:ascii="Arial" w:hAnsi="Arial" w:cs="Arial"/>
          <w:sz w:val="24"/>
          <w:szCs w:val="24"/>
          <w:lang w:val="pt-BR"/>
        </w:rPr>
        <w:t xml:space="preserve"> uso incorreto da água trás prejuízos para obtenção do fluido de qualidade aceitável para o consumo humano. Diante do exposto acima, um dos obstáculos enfrentados por estas comunidades é o acesso aos recursos energéticos para tais fins. A energia solar, além de ser uma fonte natural disponível, pode ser acoplada em sistemas que utilizam radiação ultravioleta (UV) para fins de desinfecção de águas em regiões menos favorecidas em infraestrutura e recursos financeiros, uma vez que não há necessidade de dosagens de produtos químicos. Este artigo objetiva-se na construção de um sistema de </w:t>
      </w:r>
      <w:r w:rsidR="00F226B3">
        <w:rPr>
          <w:rFonts w:ascii="Arial" w:hAnsi="Arial" w:cs="Arial"/>
          <w:sz w:val="24"/>
          <w:szCs w:val="24"/>
          <w:lang w:val="pt-BR"/>
        </w:rPr>
        <w:t>desinfec</w:t>
      </w:r>
      <w:r w:rsidR="00323F5A" w:rsidRPr="0059133A">
        <w:rPr>
          <w:rFonts w:ascii="Arial" w:hAnsi="Arial" w:cs="Arial"/>
          <w:sz w:val="24"/>
          <w:szCs w:val="24"/>
          <w:lang w:val="pt-BR"/>
        </w:rPr>
        <w:t>ção de águas utilizando lâmpadas ultravioletas, alimentadas pela energia fotovoltaica. Os módulos fotovoltaicos permitem uma independência de fontes convencionais de energia elétrica, além de alta portabilidade em regiões precárias. A radiação ultravioleta possui o efeito germicida, o que é empregada em sistemas de purificação para o controle de organismos patogênicos. Como o sistema fora destinado a áreas isoladas, o projeto desenvolveu-se com foco em simplicidade, praticidade, sustentabilidade e baixo custo.</w:t>
      </w:r>
      <w:r w:rsidR="00F226B3">
        <w:rPr>
          <w:rFonts w:ascii="Arial" w:hAnsi="Arial" w:cs="Arial"/>
          <w:sz w:val="24"/>
          <w:szCs w:val="24"/>
          <w:lang w:val="pt-BR"/>
        </w:rPr>
        <w:t xml:space="preserve"> </w:t>
      </w:r>
      <w:r w:rsidR="00323F5A" w:rsidRPr="0059133A">
        <w:rPr>
          <w:rFonts w:ascii="Arial" w:hAnsi="Arial" w:cs="Arial"/>
          <w:sz w:val="24"/>
          <w:szCs w:val="24"/>
          <w:lang w:val="pt-BR"/>
        </w:rPr>
        <w:t>Assim pode-se garantir uma eficiência no processo de desinfecção em torno de 64,57% relativa à presença de coliformes na água. Embora se deva ressaltar que tal processo não garante a sua total potabilidade, sendo necessário para tal sistema conjugar outros processos de tratamento para atingir níveis ideais.</w:t>
      </w:r>
    </w:p>
    <w:p w:rsidR="00922185" w:rsidRPr="00515EE8" w:rsidRDefault="00922185" w:rsidP="00323F5A">
      <w:pPr>
        <w:jc w:val="both"/>
        <w:rPr>
          <w:rFonts w:ascii="Arial" w:hAnsi="Arial" w:cs="Arial"/>
          <w:sz w:val="24"/>
          <w:szCs w:val="24"/>
          <w:lang w:val="pt-BR"/>
        </w:rPr>
      </w:pPr>
      <w:r>
        <w:rPr>
          <w:rFonts w:ascii="Arial" w:hAnsi="Arial" w:cs="Arial"/>
          <w:b/>
          <w:sz w:val="24"/>
          <w:szCs w:val="24"/>
          <w:lang w:val="pt-BR"/>
        </w:rPr>
        <w:t>Palavras-chave:</w:t>
      </w:r>
      <w:r>
        <w:rPr>
          <w:rFonts w:ascii="Arial" w:hAnsi="Arial" w:cs="Arial"/>
          <w:sz w:val="24"/>
          <w:szCs w:val="24"/>
          <w:lang w:val="pt-BR"/>
        </w:rPr>
        <w:t xml:space="preserve"> Energia solar. Radiação ultravioleta. Desinfecção. Água.</w:t>
      </w:r>
    </w:p>
    <w:p w:rsidR="003046CE" w:rsidRDefault="003046CE" w:rsidP="00515EE8">
      <w:pPr>
        <w:jc w:val="both"/>
        <w:rPr>
          <w:rFonts w:ascii="Arial" w:hAnsi="Arial" w:cs="Arial"/>
          <w:sz w:val="24"/>
          <w:szCs w:val="24"/>
          <w:lang w:val="pt-BR"/>
        </w:rPr>
      </w:pPr>
    </w:p>
    <w:p w:rsidR="003046CE" w:rsidRDefault="003046CE" w:rsidP="009F604A">
      <w:pPr>
        <w:jc w:val="center"/>
        <w:rPr>
          <w:rFonts w:ascii="Arial" w:hAnsi="Arial" w:cs="Arial"/>
          <w:b/>
          <w:sz w:val="24"/>
          <w:szCs w:val="24"/>
          <w:lang w:val="pt-BR"/>
        </w:rPr>
      </w:pPr>
      <w:r w:rsidRPr="00515EE8">
        <w:rPr>
          <w:rFonts w:ascii="Arial" w:hAnsi="Arial" w:cs="Arial"/>
          <w:b/>
          <w:sz w:val="24"/>
          <w:szCs w:val="24"/>
          <w:lang w:val="pt-BR"/>
        </w:rPr>
        <w:t>Introdução</w:t>
      </w:r>
    </w:p>
    <w:p w:rsidR="00D23936" w:rsidRDefault="00D23936" w:rsidP="009F604A">
      <w:pPr>
        <w:jc w:val="center"/>
        <w:rPr>
          <w:rFonts w:ascii="Arial" w:hAnsi="Arial" w:cs="Arial"/>
          <w:b/>
          <w:sz w:val="24"/>
          <w:szCs w:val="24"/>
          <w:lang w:val="pt-BR"/>
        </w:rPr>
      </w:pPr>
    </w:p>
    <w:p w:rsidR="00F14180" w:rsidRPr="00F14180" w:rsidRDefault="00F14180" w:rsidP="005F3E0D">
      <w:pPr>
        <w:pStyle w:val="SemEspaamento"/>
        <w:ind w:firstLine="709"/>
        <w:jc w:val="both"/>
        <w:rPr>
          <w:rFonts w:ascii="Arial" w:hAnsi="Arial" w:cs="Arial"/>
          <w:sz w:val="24"/>
          <w:szCs w:val="24"/>
        </w:rPr>
      </w:pPr>
      <w:r w:rsidRPr="00F14180">
        <w:rPr>
          <w:rFonts w:ascii="Arial" w:hAnsi="Arial" w:cs="Arial"/>
          <w:sz w:val="24"/>
          <w:szCs w:val="24"/>
        </w:rPr>
        <w:t>De acordo com pesquisas recentes abordando a utilização da energia solar em residências, foi verificado que tal inovação pode vir a ser uma tecnologia para satisfazer necessidades energéticas com impactos ambientais muito reduzidos em relação às demais fontes tradicionais. Ainda os mesmos autores citam a portabilidade e adaptabilidade dos módulos fotovoltaicos aliada a uma manutenção quase inexistente como os pontos de alta competi</w:t>
      </w:r>
      <w:r w:rsidR="007F3613">
        <w:rPr>
          <w:rFonts w:ascii="Arial" w:hAnsi="Arial" w:cs="Arial"/>
          <w:sz w:val="24"/>
          <w:szCs w:val="24"/>
        </w:rPr>
        <w:t>ti</w:t>
      </w:r>
      <w:r w:rsidRPr="00F14180">
        <w:rPr>
          <w:rFonts w:ascii="Arial" w:hAnsi="Arial" w:cs="Arial"/>
          <w:sz w:val="24"/>
          <w:szCs w:val="24"/>
        </w:rPr>
        <w:t>vidade em relação às demais formas de geração de energia a sistemas integrados (PEREIRA, RISCADO, MONTEIRO, 2010).</w:t>
      </w:r>
    </w:p>
    <w:p w:rsidR="00F14180" w:rsidRPr="00F14180" w:rsidRDefault="00F14180" w:rsidP="00F14180">
      <w:pPr>
        <w:pStyle w:val="SemEspaamento"/>
        <w:ind w:firstLine="708"/>
        <w:jc w:val="both"/>
        <w:rPr>
          <w:rFonts w:ascii="Arial" w:hAnsi="Arial" w:cs="Arial"/>
          <w:sz w:val="24"/>
          <w:szCs w:val="24"/>
        </w:rPr>
      </w:pPr>
      <w:r w:rsidRPr="00F14180">
        <w:rPr>
          <w:rFonts w:ascii="Arial" w:hAnsi="Arial" w:cs="Arial"/>
          <w:sz w:val="24"/>
          <w:szCs w:val="24"/>
        </w:rPr>
        <w:t xml:space="preserve">Trabalhos relatam ainda a importância do controlador de carga, cuja função é proteger as baterias contra a sobrecarga e descarga, e do conversor DC/AC cuja função </w:t>
      </w:r>
      <w:proofErr w:type="gramStart"/>
      <w:r w:rsidRPr="00F14180">
        <w:rPr>
          <w:rFonts w:ascii="Arial" w:hAnsi="Arial" w:cs="Arial"/>
          <w:sz w:val="24"/>
          <w:szCs w:val="24"/>
        </w:rPr>
        <w:t>é</w:t>
      </w:r>
      <w:proofErr w:type="gramEnd"/>
      <w:r w:rsidRPr="00F14180">
        <w:rPr>
          <w:rFonts w:ascii="Arial" w:hAnsi="Arial" w:cs="Arial"/>
          <w:sz w:val="24"/>
          <w:szCs w:val="24"/>
        </w:rPr>
        <w:t xml:space="preserve"> </w:t>
      </w:r>
      <w:proofErr w:type="gramStart"/>
      <w:r w:rsidRPr="00F14180">
        <w:rPr>
          <w:rFonts w:ascii="Arial" w:hAnsi="Arial" w:cs="Arial"/>
          <w:sz w:val="24"/>
          <w:szCs w:val="24"/>
        </w:rPr>
        <w:t>transformar</w:t>
      </w:r>
      <w:proofErr w:type="gramEnd"/>
      <w:r w:rsidRPr="00F14180">
        <w:rPr>
          <w:rFonts w:ascii="Arial" w:hAnsi="Arial" w:cs="Arial"/>
          <w:sz w:val="24"/>
          <w:szCs w:val="24"/>
        </w:rPr>
        <w:t xml:space="preserve"> corrente contínua para corrente alternada e também sua tensão de 12V para 110V/220V.Estas características são a configuração básica de um sistema fotovoltaico que pode atuar como fontes híbridas permitindo alta portabilidade em equipamentos que necessitem de energia autônoma (RAMOS, CORRÊA, FERREIRA, 2010).</w:t>
      </w:r>
    </w:p>
    <w:p w:rsidR="00F14180" w:rsidRPr="00F14180" w:rsidRDefault="00F14180" w:rsidP="00F14180">
      <w:pPr>
        <w:pStyle w:val="SemEspaamento"/>
        <w:jc w:val="both"/>
        <w:rPr>
          <w:rFonts w:ascii="Arial" w:hAnsi="Arial" w:cs="Arial"/>
          <w:sz w:val="24"/>
          <w:szCs w:val="24"/>
        </w:rPr>
      </w:pPr>
      <w:r w:rsidRPr="00F14180">
        <w:rPr>
          <w:rFonts w:ascii="Arial" w:hAnsi="Arial" w:cs="Arial"/>
          <w:sz w:val="24"/>
          <w:szCs w:val="24"/>
        </w:rPr>
        <w:tab/>
        <w:t xml:space="preserve">Diante da necessidade de utilização de energia elétrica em localidades não atendidas pelas concessionárias, pesquisas têm levado em conta parâmetros de temperatura e </w:t>
      </w:r>
      <w:r w:rsidRPr="00F14180">
        <w:rPr>
          <w:rFonts w:ascii="Arial" w:hAnsi="Arial" w:cs="Arial"/>
          <w:sz w:val="24"/>
          <w:szCs w:val="24"/>
        </w:rPr>
        <w:lastRenderedPageBreak/>
        <w:t>sazonalidades a fim de avaliar as influências das condições climáticas tais como: tempo seco, chuvoso, dias frios e quentes permitindo constatar possíveis ganhos de eficiência e rendimentos no desempenho do sistema fotovoltaico projetado (ALVES, GAGNON, 2010).</w:t>
      </w:r>
    </w:p>
    <w:p w:rsidR="00F14180" w:rsidRPr="00F14180" w:rsidRDefault="00F14180" w:rsidP="00F14180">
      <w:pPr>
        <w:pStyle w:val="SemEspaamento"/>
        <w:jc w:val="both"/>
        <w:rPr>
          <w:rFonts w:ascii="Arial" w:hAnsi="Arial" w:cs="Arial"/>
          <w:sz w:val="24"/>
          <w:szCs w:val="24"/>
        </w:rPr>
      </w:pPr>
      <w:r w:rsidRPr="00F14180">
        <w:rPr>
          <w:rFonts w:ascii="Arial" w:hAnsi="Arial" w:cs="Arial"/>
          <w:sz w:val="24"/>
          <w:szCs w:val="24"/>
        </w:rPr>
        <w:tab/>
        <w:t>Na Europa pesquisas têm sido conduzidas no sentido de dimensionar os módulos em relação aos seus coeficientes térmicos aos quais afetam parâmetros elétricos como: potências máximas e mínimas, correntes, tensão e eficiência. Assim para a busca da otimização também tem explorado possibilidades de associação de módulos fotovoltaicos em série ou paralelo, onde as associações em séries permitem obter tensões mais elevadas mantendo a corrente estipulada do módulo, já as ligações em paralelo permite obter correntes mais elevadas. As mesmas têm levado em conta os fenômenos de sombreamento que afetam a eficiência e a segurança dos módulos fotovoltaicos (</w:t>
      </w:r>
      <w:r w:rsidRPr="00F14180">
        <w:rPr>
          <w:rFonts w:ascii="Arial" w:hAnsi="Arial" w:cs="Arial"/>
          <w:color w:val="000000"/>
          <w:sz w:val="24"/>
          <w:szCs w:val="24"/>
          <w:shd w:val="clear" w:color="auto" w:fill="FFFFFF"/>
        </w:rPr>
        <w:t>CARNEIRO, 2010)</w:t>
      </w:r>
      <w:r w:rsidRPr="00F14180">
        <w:rPr>
          <w:rFonts w:ascii="Arial" w:hAnsi="Arial" w:cs="Arial"/>
          <w:sz w:val="24"/>
          <w:szCs w:val="24"/>
        </w:rPr>
        <w:t>.</w:t>
      </w:r>
    </w:p>
    <w:p w:rsidR="00F14180" w:rsidRPr="00F14180" w:rsidRDefault="00F14180" w:rsidP="00F14180">
      <w:pPr>
        <w:pStyle w:val="SemEspaamento"/>
        <w:jc w:val="both"/>
        <w:rPr>
          <w:rFonts w:ascii="Arial" w:hAnsi="Arial" w:cs="Arial"/>
          <w:sz w:val="24"/>
          <w:szCs w:val="24"/>
        </w:rPr>
      </w:pPr>
      <w:r w:rsidRPr="00F14180">
        <w:rPr>
          <w:rFonts w:ascii="Arial" w:hAnsi="Arial" w:cs="Arial"/>
          <w:sz w:val="24"/>
          <w:szCs w:val="24"/>
        </w:rPr>
        <w:tab/>
        <w:t xml:space="preserve">A construção civil tem procurado integrar a energia fotovoltaica em seus projetos a fim de buscar uma maior autonomia das geradoras convencionais para sistemas portáteis em edificações, em relação </w:t>
      </w:r>
      <w:proofErr w:type="gramStart"/>
      <w:r w:rsidRPr="00F14180">
        <w:rPr>
          <w:rFonts w:ascii="Arial" w:hAnsi="Arial" w:cs="Arial"/>
          <w:sz w:val="24"/>
          <w:szCs w:val="24"/>
        </w:rPr>
        <w:t>a</w:t>
      </w:r>
      <w:proofErr w:type="gramEnd"/>
      <w:r w:rsidRPr="00F14180">
        <w:rPr>
          <w:rFonts w:ascii="Arial" w:hAnsi="Arial" w:cs="Arial"/>
          <w:sz w:val="24"/>
          <w:szCs w:val="24"/>
        </w:rPr>
        <w:t xml:space="preserve"> geração, consumo, perdas na distribuição de energia e a propicia utilização em sistemas que proporcionem vitalidade. Com base na aplicação de energia fotovoltaica provendo centrais de grande porte, a eletrônica visa sistemas de portes menores para atender pequenas cargas domésticas (MARINOSKI, SALAMONI, RUTHER, 2004). </w:t>
      </w:r>
    </w:p>
    <w:p w:rsidR="00F14180" w:rsidRPr="00F14180" w:rsidRDefault="00F14180" w:rsidP="00F14180">
      <w:pPr>
        <w:pStyle w:val="SemEspaamento"/>
        <w:ind w:firstLine="708"/>
        <w:jc w:val="both"/>
        <w:rPr>
          <w:rFonts w:ascii="Arial" w:hAnsi="Arial" w:cs="Arial"/>
          <w:sz w:val="24"/>
          <w:szCs w:val="24"/>
        </w:rPr>
      </w:pPr>
      <w:r w:rsidRPr="00F14180">
        <w:rPr>
          <w:rFonts w:ascii="Arial" w:hAnsi="Arial" w:cs="Arial"/>
          <w:sz w:val="24"/>
          <w:szCs w:val="24"/>
        </w:rPr>
        <w:t xml:space="preserve">Pesquisadores relatam que os painéis solares fotovoltaicos são dispositivos utilizados para converter energia solar em elétrica, através da conversão direta de luz em eletricidade (efeito fotovoltaico). O efeito processa-se em junções </w:t>
      </w:r>
      <w:proofErr w:type="spellStart"/>
      <w:r w:rsidRPr="00F14180">
        <w:rPr>
          <w:rFonts w:ascii="Arial" w:hAnsi="Arial" w:cs="Arial"/>
          <w:sz w:val="24"/>
          <w:szCs w:val="24"/>
        </w:rPr>
        <w:t>pn</w:t>
      </w:r>
      <w:proofErr w:type="spellEnd"/>
      <w:r w:rsidRPr="00F14180">
        <w:rPr>
          <w:rFonts w:ascii="Arial" w:hAnsi="Arial" w:cs="Arial"/>
          <w:sz w:val="24"/>
          <w:szCs w:val="24"/>
        </w:rPr>
        <w:t xml:space="preserve"> de materiais semicondutores, em que os elétrons excitados por fótons são arrastados pelo campo elétrico inerente à junção </w:t>
      </w:r>
      <w:proofErr w:type="spellStart"/>
      <w:r w:rsidRPr="00F14180">
        <w:rPr>
          <w:rFonts w:ascii="Arial" w:hAnsi="Arial" w:cs="Arial"/>
          <w:sz w:val="24"/>
          <w:szCs w:val="24"/>
        </w:rPr>
        <w:t>pn</w:t>
      </w:r>
      <w:proofErr w:type="spellEnd"/>
      <w:r w:rsidRPr="00F14180">
        <w:rPr>
          <w:rFonts w:ascii="Arial" w:hAnsi="Arial" w:cs="Arial"/>
          <w:sz w:val="24"/>
          <w:szCs w:val="24"/>
        </w:rPr>
        <w:t xml:space="preserve">, de forma a produzir uma corrente elétrica através desta junção. O semicondutor mais usado para estas células fotovoltaicas é o silício (Si), cabendo ressaltar que o Brasil é o maior produtor mundial deste elemento (GALDINO </w:t>
      </w:r>
      <w:proofErr w:type="gramStart"/>
      <w:r w:rsidRPr="00F14180">
        <w:rPr>
          <w:rFonts w:ascii="Arial" w:hAnsi="Arial" w:cs="Arial"/>
          <w:sz w:val="24"/>
          <w:szCs w:val="24"/>
        </w:rPr>
        <w:t>et</w:t>
      </w:r>
      <w:proofErr w:type="gramEnd"/>
      <w:r w:rsidRPr="00F14180">
        <w:rPr>
          <w:rFonts w:ascii="Arial" w:hAnsi="Arial" w:cs="Arial"/>
          <w:sz w:val="24"/>
          <w:szCs w:val="24"/>
        </w:rPr>
        <w:t xml:space="preserve"> al., 2004).</w:t>
      </w:r>
    </w:p>
    <w:p w:rsidR="00F14180" w:rsidRPr="00F14180" w:rsidRDefault="00F14180" w:rsidP="00F14180">
      <w:pPr>
        <w:pStyle w:val="SemEspaamento"/>
        <w:jc w:val="both"/>
        <w:rPr>
          <w:rFonts w:ascii="Arial" w:hAnsi="Arial" w:cs="Arial"/>
          <w:sz w:val="24"/>
          <w:szCs w:val="24"/>
        </w:rPr>
      </w:pPr>
      <w:r w:rsidRPr="00F14180">
        <w:rPr>
          <w:rFonts w:ascii="Arial" w:hAnsi="Arial" w:cs="Arial"/>
          <w:b/>
          <w:sz w:val="24"/>
          <w:szCs w:val="24"/>
        </w:rPr>
        <w:tab/>
      </w:r>
      <w:r w:rsidRPr="00F14180">
        <w:rPr>
          <w:rFonts w:ascii="Arial" w:hAnsi="Arial" w:cs="Arial"/>
          <w:sz w:val="24"/>
          <w:szCs w:val="24"/>
        </w:rPr>
        <w:t>Projetos de sistemas fotovoltaicos domiciliares têm sido apresentados como modelo sustentável de eletrificação rural em programas governamentais. Analisando seu potencial da redução de custo através da eficiência energética, auxiliando na eletrificação de residências em áreas remotas (BORGES; KLAUS; MONTEIRO; SCHWAB, 2008).</w:t>
      </w:r>
    </w:p>
    <w:p w:rsidR="00F14180" w:rsidRPr="00F14180" w:rsidRDefault="00F14180" w:rsidP="00F14180">
      <w:pPr>
        <w:pStyle w:val="SemEspaamento"/>
        <w:jc w:val="both"/>
        <w:rPr>
          <w:rFonts w:ascii="Arial" w:hAnsi="Arial" w:cs="Arial"/>
          <w:b/>
          <w:sz w:val="24"/>
          <w:szCs w:val="24"/>
        </w:rPr>
      </w:pPr>
      <w:r w:rsidRPr="00F14180">
        <w:rPr>
          <w:rFonts w:ascii="Arial" w:hAnsi="Arial" w:cs="Arial"/>
          <w:b/>
          <w:sz w:val="24"/>
          <w:szCs w:val="24"/>
        </w:rPr>
        <w:tab/>
      </w:r>
      <w:r w:rsidRPr="00F14180">
        <w:rPr>
          <w:rFonts w:ascii="Arial" w:hAnsi="Arial" w:cs="Arial"/>
          <w:sz w:val="24"/>
          <w:szCs w:val="24"/>
        </w:rPr>
        <w:t>Sistemas complementares, ou seja, fototérmicos e fotovoltaicos tem sido propostos enfatizando cálculos de instalações a fim de buscar a máxima eficiência de ambos os sistemas na captação da luz solar e sua incorporação em sistemas construtivos. Tal proposta visa dimensionar sistemas que tragam a possibilidade da produção e distribuição do excedente a fim de torna-los competitivos com fontes tradicionais (NUNES; ROCHA, 2011; TEIXEIRA, CARVALHO, 2011).</w:t>
      </w:r>
    </w:p>
    <w:p w:rsidR="00F14180" w:rsidRPr="00F14180" w:rsidRDefault="00F14180" w:rsidP="00F14180">
      <w:pPr>
        <w:pStyle w:val="SemEspaamento"/>
        <w:ind w:firstLine="708"/>
        <w:jc w:val="both"/>
        <w:rPr>
          <w:rFonts w:ascii="Arial" w:hAnsi="Arial" w:cs="Arial"/>
          <w:sz w:val="24"/>
          <w:szCs w:val="24"/>
        </w:rPr>
      </w:pPr>
      <w:r w:rsidRPr="00F14180">
        <w:rPr>
          <w:rFonts w:ascii="Arial" w:hAnsi="Arial" w:cs="Arial"/>
          <w:sz w:val="24"/>
          <w:szCs w:val="24"/>
        </w:rPr>
        <w:t xml:space="preserve">A popularização de energia solar visando consumidores de baixa renda tem impulsionado pesquisa e desenvolvimento para aperfeiçoar a captação e a utilização fazendo vistas a redução de custos a fim de ampliar a sua aplicação, tornando-as acessíveis </w:t>
      </w:r>
      <w:proofErr w:type="gramStart"/>
      <w:r w:rsidRPr="00F14180">
        <w:rPr>
          <w:rFonts w:ascii="Arial" w:hAnsi="Arial" w:cs="Arial"/>
          <w:sz w:val="24"/>
          <w:szCs w:val="24"/>
        </w:rPr>
        <w:t>à</w:t>
      </w:r>
      <w:proofErr w:type="gramEnd"/>
      <w:r w:rsidRPr="00F14180">
        <w:rPr>
          <w:rFonts w:ascii="Arial" w:hAnsi="Arial" w:cs="Arial"/>
          <w:sz w:val="24"/>
          <w:szCs w:val="24"/>
        </w:rPr>
        <w:t xml:space="preserve"> consumidores de baixo poder aquisitivo. Tais sistemas trazem como vantagens a mínima manutenção, excelente aplicação em localidades remotas, e praticamente nenhum impacto ambiental. Embora o custo dos painéis solares sejam pouco </w:t>
      </w:r>
      <w:proofErr w:type="gramStart"/>
      <w:r w:rsidRPr="00F14180">
        <w:rPr>
          <w:rFonts w:ascii="Arial" w:hAnsi="Arial" w:cs="Arial"/>
          <w:sz w:val="24"/>
          <w:szCs w:val="24"/>
        </w:rPr>
        <w:t>rentáveis</w:t>
      </w:r>
      <w:proofErr w:type="gramEnd"/>
      <w:r w:rsidRPr="00F14180">
        <w:rPr>
          <w:rFonts w:ascii="Arial" w:hAnsi="Arial" w:cs="Arial"/>
          <w:sz w:val="24"/>
          <w:szCs w:val="24"/>
        </w:rPr>
        <w:t>, o aumento dos custos das fontes tradicionais e da produção das células tem contribuído para tornar viável a implantação de fontes fotovoltaicas (SANTOS, FRANCISCO,2012; SANTOS , SANTOS, SILVA, 2010; GOMES, 2012).</w:t>
      </w:r>
    </w:p>
    <w:p w:rsidR="00F14180" w:rsidRPr="00F14180" w:rsidRDefault="00F14180" w:rsidP="00F14180">
      <w:pPr>
        <w:pStyle w:val="SemEspaamento"/>
        <w:ind w:firstLine="708"/>
        <w:jc w:val="both"/>
        <w:rPr>
          <w:rFonts w:ascii="Arial" w:hAnsi="Arial" w:cs="Arial"/>
          <w:sz w:val="24"/>
          <w:szCs w:val="24"/>
        </w:rPr>
      </w:pPr>
      <w:r w:rsidRPr="00F14180">
        <w:rPr>
          <w:rFonts w:ascii="Arial" w:hAnsi="Arial" w:cs="Arial"/>
          <w:sz w:val="24"/>
          <w:szCs w:val="24"/>
        </w:rPr>
        <w:t>Uma das preocupações m</w:t>
      </w:r>
      <w:r w:rsidR="00887ECF">
        <w:rPr>
          <w:rFonts w:ascii="Arial" w:hAnsi="Arial" w:cs="Arial"/>
          <w:sz w:val="24"/>
          <w:szCs w:val="24"/>
        </w:rPr>
        <w:t>undiais é a disponibilidade de á</w:t>
      </w:r>
      <w:r w:rsidRPr="00F14180">
        <w:rPr>
          <w:rFonts w:ascii="Arial" w:hAnsi="Arial" w:cs="Arial"/>
          <w:sz w:val="24"/>
          <w:szCs w:val="24"/>
        </w:rPr>
        <w:t>gua potável que tem sido alvo de fortes investimentos governamentais devido a sua grande influência na saúde pública. Diante disso pesquisas têm sido realizadas a fim de se obter a inativação de coliformes fecais e remoção de bactérias. Trabalhos desenvolvidos em função de aum</w:t>
      </w:r>
      <w:r w:rsidR="00887ECF">
        <w:rPr>
          <w:rFonts w:ascii="Arial" w:hAnsi="Arial" w:cs="Arial"/>
          <w:sz w:val="24"/>
          <w:szCs w:val="24"/>
        </w:rPr>
        <w:t xml:space="preserve">entar a eficiência de desinfecção </w:t>
      </w:r>
      <w:r w:rsidRPr="00F14180">
        <w:rPr>
          <w:rFonts w:ascii="Arial" w:hAnsi="Arial" w:cs="Arial"/>
          <w:sz w:val="24"/>
          <w:szCs w:val="24"/>
        </w:rPr>
        <w:t xml:space="preserve">de águas de abastecimento. Uma das possibilidades para tal questão é a utilização de radiação ultravioleta (UV) (FLEURY, </w:t>
      </w:r>
      <w:proofErr w:type="gramStart"/>
      <w:r w:rsidRPr="00F14180">
        <w:rPr>
          <w:rFonts w:ascii="Arial" w:hAnsi="Arial" w:cs="Arial"/>
          <w:sz w:val="24"/>
          <w:szCs w:val="24"/>
        </w:rPr>
        <w:t>et</w:t>
      </w:r>
      <w:proofErr w:type="gramEnd"/>
      <w:r w:rsidRPr="00F14180">
        <w:rPr>
          <w:rFonts w:ascii="Arial" w:hAnsi="Arial" w:cs="Arial"/>
          <w:sz w:val="24"/>
          <w:szCs w:val="24"/>
        </w:rPr>
        <w:t xml:space="preserve"> al, 2005).</w:t>
      </w:r>
    </w:p>
    <w:p w:rsidR="00F14180" w:rsidRPr="00F14180" w:rsidRDefault="00F14180" w:rsidP="00F14180">
      <w:pPr>
        <w:pStyle w:val="SemEspaamento"/>
        <w:ind w:firstLine="708"/>
        <w:jc w:val="both"/>
        <w:rPr>
          <w:rFonts w:ascii="Arial" w:hAnsi="Arial" w:cs="Arial"/>
          <w:sz w:val="24"/>
          <w:szCs w:val="24"/>
        </w:rPr>
      </w:pPr>
      <w:r w:rsidRPr="00F14180">
        <w:rPr>
          <w:rFonts w:ascii="Arial" w:hAnsi="Arial" w:cs="Arial"/>
          <w:sz w:val="24"/>
          <w:szCs w:val="24"/>
        </w:rPr>
        <w:t xml:space="preserve">Sistemas UV têm sido propostos devido a sua alta portabilidade, fácil manejo e custo acessível a localidades precárias, e a alta capacidade de desinfecção </w:t>
      </w:r>
      <w:r w:rsidR="00887ECF">
        <w:rPr>
          <w:rFonts w:ascii="Arial" w:hAnsi="Arial" w:cs="Arial"/>
          <w:sz w:val="24"/>
          <w:szCs w:val="24"/>
        </w:rPr>
        <w:t>por UV no processo de desinfecção</w:t>
      </w:r>
      <w:r w:rsidRPr="00F14180">
        <w:rPr>
          <w:rFonts w:ascii="Arial" w:hAnsi="Arial" w:cs="Arial"/>
          <w:sz w:val="24"/>
          <w:szCs w:val="24"/>
        </w:rPr>
        <w:t xml:space="preserve"> de água é responsável pela desativação de microorganismos (JUNIOR, ARANTES, LIPPMANN, 2007).</w:t>
      </w:r>
    </w:p>
    <w:p w:rsidR="00F14180" w:rsidRPr="00F14180" w:rsidRDefault="00F14180" w:rsidP="00F14180">
      <w:pPr>
        <w:pStyle w:val="SemEspaamento"/>
        <w:ind w:firstLine="708"/>
        <w:jc w:val="both"/>
        <w:rPr>
          <w:rFonts w:ascii="Arial" w:hAnsi="Arial" w:cs="Arial"/>
          <w:sz w:val="24"/>
          <w:szCs w:val="24"/>
        </w:rPr>
      </w:pPr>
      <w:r w:rsidRPr="00F14180">
        <w:rPr>
          <w:rFonts w:ascii="Arial" w:hAnsi="Arial" w:cs="Arial"/>
          <w:sz w:val="24"/>
          <w:szCs w:val="24"/>
        </w:rPr>
        <w:lastRenderedPageBreak/>
        <w:t xml:space="preserve">O sistema solar pode ser aplicado para desinfecção de águas pelo simples aumento da temperatura dispensando o uso de produtos químicos, favorecendo a desinfecção de </w:t>
      </w:r>
      <w:r w:rsidR="00887ECF">
        <w:rPr>
          <w:rFonts w:ascii="Arial" w:hAnsi="Arial" w:cs="Arial"/>
          <w:sz w:val="24"/>
          <w:szCs w:val="24"/>
        </w:rPr>
        <w:t>água</w:t>
      </w:r>
      <w:r w:rsidRPr="00F14180">
        <w:rPr>
          <w:rFonts w:ascii="Arial" w:hAnsi="Arial" w:cs="Arial"/>
          <w:sz w:val="24"/>
          <w:szCs w:val="24"/>
        </w:rPr>
        <w:t xml:space="preserve"> conhecido como processo de pasteurização solar, o que contribui para sua portabilidade (PATERNIANI, SILVA, 2005).</w:t>
      </w:r>
    </w:p>
    <w:p w:rsidR="003046CE" w:rsidRPr="00F14180" w:rsidRDefault="00F14180" w:rsidP="00673CBF">
      <w:pPr>
        <w:ind w:firstLine="708"/>
        <w:jc w:val="both"/>
        <w:rPr>
          <w:rFonts w:ascii="Arial" w:hAnsi="Arial" w:cs="Arial"/>
          <w:sz w:val="24"/>
          <w:szCs w:val="24"/>
          <w:lang w:val="pt-BR"/>
        </w:rPr>
      </w:pPr>
      <w:r w:rsidRPr="00F14180">
        <w:rPr>
          <w:rFonts w:ascii="Arial" w:hAnsi="Arial" w:cs="Arial"/>
          <w:sz w:val="24"/>
          <w:szCs w:val="24"/>
          <w:lang w:val="pt-BR"/>
        </w:rPr>
        <w:t>Diante do exposto acima o presente trabalho pretende</w:t>
      </w:r>
      <w:r w:rsidR="001A3B43">
        <w:rPr>
          <w:rFonts w:ascii="Arial" w:hAnsi="Arial" w:cs="Arial"/>
          <w:sz w:val="24"/>
          <w:szCs w:val="24"/>
          <w:lang w:val="pt-BR"/>
        </w:rPr>
        <w:t>u</w:t>
      </w:r>
      <w:r w:rsidRPr="00F14180">
        <w:rPr>
          <w:rFonts w:ascii="Arial" w:hAnsi="Arial" w:cs="Arial"/>
          <w:sz w:val="24"/>
          <w:szCs w:val="24"/>
          <w:lang w:val="pt-BR"/>
        </w:rPr>
        <w:t xml:space="preserve"> dar sua contribuição na construção de um sistema fotovoltaico de alta portabilidade conjugado a alimentação de um sistema UV a fim de possibilitar a desinfecção das águas de efluentes domésticos a baixo custo fazendo vista </w:t>
      </w:r>
      <w:proofErr w:type="gramStart"/>
      <w:r w:rsidRPr="00F14180">
        <w:rPr>
          <w:rFonts w:ascii="Arial" w:hAnsi="Arial" w:cs="Arial"/>
          <w:sz w:val="24"/>
          <w:szCs w:val="24"/>
          <w:lang w:val="pt-BR"/>
        </w:rPr>
        <w:t>à</w:t>
      </w:r>
      <w:proofErr w:type="gramEnd"/>
      <w:r w:rsidRPr="00F14180">
        <w:rPr>
          <w:rFonts w:ascii="Arial" w:hAnsi="Arial" w:cs="Arial"/>
          <w:sz w:val="24"/>
          <w:szCs w:val="24"/>
          <w:lang w:val="pt-BR"/>
        </w:rPr>
        <w:t xml:space="preserve"> ambientes rurais e urbanos de baixa renda, que apresentam acesso precário a água tratada.</w:t>
      </w:r>
      <w:r w:rsidR="009E53D2" w:rsidRPr="00F14180">
        <w:rPr>
          <w:rFonts w:ascii="Arial" w:hAnsi="Arial" w:cs="Arial"/>
          <w:sz w:val="24"/>
          <w:szCs w:val="24"/>
          <w:lang w:val="pt-BR"/>
        </w:rPr>
        <w:tab/>
      </w:r>
    </w:p>
    <w:p w:rsidR="00515EE8" w:rsidRPr="00515EE8" w:rsidRDefault="00515EE8" w:rsidP="00515EE8">
      <w:pPr>
        <w:jc w:val="both"/>
        <w:rPr>
          <w:rFonts w:ascii="Arial" w:hAnsi="Arial" w:cs="Arial"/>
          <w:sz w:val="24"/>
          <w:szCs w:val="24"/>
          <w:lang w:val="pt-BR"/>
        </w:rPr>
      </w:pPr>
    </w:p>
    <w:p w:rsidR="00515EE8" w:rsidRPr="00515EE8" w:rsidRDefault="00515EE8" w:rsidP="00515EE8">
      <w:pPr>
        <w:jc w:val="both"/>
        <w:rPr>
          <w:rFonts w:ascii="Arial" w:hAnsi="Arial" w:cs="Arial"/>
          <w:b/>
          <w:sz w:val="24"/>
          <w:szCs w:val="24"/>
          <w:lang w:val="pt-BR"/>
        </w:rPr>
        <w:sectPr w:rsidR="00515EE8" w:rsidRPr="00515EE8" w:rsidSect="008F5D15">
          <w:headerReference w:type="default" r:id="rId8"/>
          <w:footerReference w:type="even" r:id="rId9"/>
          <w:footerReference w:type="default" r:id="rId10"/>
          <w:headerReference w:type="first" r:id="rId11"/>
          <w:pgSz w:w="11907" w:h="16840" w:code="9"/>
          <w:pgMar w:top="870" w:right="850" w:bottom="1134" w:left="1134" w:header="567" w:footer="567" w:gutter="0"/>
          <w:pgNumType w:start="1"/>
          <w:cols w:space="720"/>
          <w:titlePg/>
        </w:sectPr>
      </w:pPr>
    </w:p>
    <w:p w:rsidR="00FC38F3" w:rsidRDefault="00515EE8" w:rsidP="009F604A">
      <w:pPr>
        <w:jc w:val="center"/>
        <w:rPr>
          <w:rFonts w:ascii="Arial" w:hAnsi="Arial" w:cs="Arial"/>
          <w:b/>
          <w:sz w:val="24"/>
          <w:szCs w:val="24"/>
          <w:lang w:val="pt-BR"/>
        </w:rPr>
      </w:pPr>
      <w:r w:rsidRPr="00515EE8">
        <w:rPr>
          <w:rFonts w:ascii="Arial" w:hAnsi="Arial" w:cs="Arial"/>
          <w:b/>
          <w:sz w:val="24"/>
          <w:szCs w:val="24"/>
          <w:lang w:val="pt-BR"/>
        </w:rPr>
        <w:lastRenderedPageBreak/>
        <w:t>Material e Métodos</w:t>
      </w:r>
    </w:p>
    <w:p w:rsidR="00D23936" w:rsidRDefault="00D23936" w:rsidP="009F604A">
      <w:pPr>
        <w:jc w:val="center"/>
        <w:rPr>
          <w:rFonts w:ascii="Arial" w:hAnsi="Arial" w:cs="Arial"/>
          <w:b/>
          <w:sz w:val="24"/>
          <w:szCs w:val="24"/>
          <w:lang w:val="pt-BR"/>
        </w:rPr>
      </w:pPr>
    </w:p>
    <w:p w:rsidR="00A83135" w:rsidRPr="00BA46CD" w:rsidRDefault="00687E5E" w:rsidP="0059133A">
      <w:pPr>
        <w:ind w:firstLine="708"/>
        <w:jc w:val="both"/>
        <w:rPr>
          <w:rFonts w:ascii="Arial" w:hAnsi="Arial" w:cs="Arial"/>
          <w:sz w:val="24"/>
          <w:szCs w:val="24"/>
          <w:lang w:val="pt-BR"/>
        </w:rPr>
      </w:pPr>
      <w:r>
        <w:rPr>
          <w:rFonts w:ascii="Arial" w:hAnsi="Arial" w:cs="Arial"/>
          <w:sz w:val="24"/>
          <w:szCs w:val="24"/>
          <w:lang w:val="pt-BR"/>
        </w:rPr>
        <w:t xml:space="preserve">As amostras a serem estudadas </w:t>
      </w:r>
      <w:r w:rsidR="00A80572">
        <w:rPr>
          <w:rFonts w:ascii="Arial" w:hAnsi="Arial" w:cs="Arial"/>
          <w:sz w:val="24"/>
          <w:szCs w:val="24"/>
          <w:lang w:val="pt-BR"/>
        </w:rPr>
        <w:t>f</w:t>
      </w:r>
      <w:r>
        <w:rPr>
          <w:rFonts w:ascii="Arial" w:hAnsi="Arial" w:cs="Arial"/>
          <w:sz w:val="24"/>
          <w:szCs w:val="24"/>
          <w:lang w:val="pt-BR"/>
        </w:rPr>
        <w:t>oram coletadas em um córrego localizado no Bairro Mumbuca, município de Passos-MG com garrafão de 20l simulando situações reais e cotidianas de comunidades localizadas em áreas isoladas. Brevemente todo conteúdo obtido fora dividido em amostras de 100 ml.</w:t>
      </w:r>
      <w:r w:rsidR="00053BFF">
        <w:rPr>
          <w:rFonts w:ascii="Arial" w:hAnsi="Arial" w:cs="Arial"/>
          <w:sz w:val="24"/>
          <w:szCs w:val="24"/>
          <w:lang w:val="pt-BR"/>
        </w:rPr>
        <w:t xml:space="preserve"> Utilizou-</w:t>
      </w:r>
      <w:r w:rsidR="00053BFF" w:rsidRPr="00BA46CD">
        <w:rPr>
          <w:rFonts w:ascii="Arial" w:hAnsi="Arial" w:cs="Arial"/>
          <w:sz w:val="24"/>
          <w:szCs w:val="24"/>
          <w:lang w:val="pt-BR"/>
        </w:rPr>
        <w:t>se o método de destilação simples para efetuar a separação das impurezas mais grosseira do fluido.</w:t>
      </w:r>
    </w:p>
    <w:p w:rsidR="00687E5E" w:rsidRDefault="00687E5E" w:rsidP="0059133A">
      <w:pPr>
        <w:ind w:firstLine="708"/>
        <w:jc w:val="both"/>
        <w:rPr>
          <w:rFonts w:ascii="Arial" w:hAnsi="Arial" w:cs="Arial"/>
          <w:sz w:val="24"/>
          <w:szCs w:val="24"/>
          <w:lang w:val="pt-BR"/>
        </w:rPr>
      </w:pPr>
      <w:r w:rsidRPr="00BA46CD">
        <w:rPr>
          <w:rFonts w:ascii="Arial" w:hAnsi="Arial" w:cs="Arial"/>
          <w:sz w:val="24"/>
          <w:szCs w:val="24"/>
          <w:lang w:val="pt-BR"/>
        </w:rPr>
        <w:t>A seguir</w:t>
      </w:r>
      <w:r w:rsidR="00011A8C" w:rsidRPr="00BA46CD">
        <w:rPr>
          <w:rFonts w:ascii="Arial" w:hAnsi="Arial" w:cs="Arial"/>
          <w:sz w:val="24"/>
          <w:szCs w:val="24"/>
          <w:lang w:val="pt-BR"/>
        </w:rPr>
        <w:t xml:space="preserve"> tido </w:t>
      </w:r>
      <w:proofErr w:type="gramStart"/>
      <w:r w:rsidR="0059133A" w:rsidRPr="00BA46CD">
        <w:rPr>
          <w:rFonts w:ascii="Arial" w:hAnsi="Arial" w:cs="Arial"/>
          <w:sz w:val="24"/>
          <w:szCs w:val="24"/>
          <w:lang w:val="pt-BR"/>
        </w:rPr>
        <w:t>a</w:t>
      </w:r>
      <w:proofErr w:type="gramEnd"/>
      <w:r w:rsidR="00011A8C" w:rsidRPr="00BA46CD">
        <w:rPr>
          <w:rFonts w:ascii="Arial" w:hAnsi="Arial" w:cs="Arial"/>
          <w:sz w:val="24"/>
          <w:szCs w:val="24"/>
          <w:lang w:val="pt-BR"/>
        </w:rPr>
        <w:t xml:space="preserve"> ideia de um método alternativo de</w:t>
      </w:r>
      <w:r w:rsidR="00011A8C">
        <w:rPr>
          <w:rFonts w:ascii="Arial" w:hAnsi="Arial" w:cs="Arial"/>
          <w:sz w:val="24"/>
          <w:szCs w:val="24"/>
          <w:lang w:val="pt-BR"/>
        </w:rPr>
        <w:t xml:space="preserve"> desinfecção</w:t>
      </w:r>
      <w:r>
        <w:rPr>
          <w:rFonts w:ascii="Arial" w:hAnsi="Arial" w:cs="Arial"/>
          <w:sz w:val="24"/>
          <w:szCs w:val="24"/>
          <w:lang w:val="pt-BR"/>
        </w:rPr>
        <w:t>, desenvolveu-se um sistema composto por um recipiente contendo água contaminada no regime estacionário, ligado a uma estrutura tubular que possui em seu interior uma lâmpada ultravioleta (UV)</w:t>
      </w:r>
      <w:r w:rsidR="009C25EF">
        <w:rPr>
          <w:rFonts w:ascii="Arial" w:hAnsi="Arial" w:cs="Arial"/>
          <w:sz w:val="24"/>
          <w:szCs w:val="24"/>
          <w:lang w:val="pt-BR"/>
        </w:rPr>
        <w:t xml:space="preserve"> de efeito germicida, que será responsável pela purificação da água visto na figura 01. A lâmpada UV é acionada tendo como fonte de alimentação a energia produzida pelo protótipo fotovoltaico. O recipiente contendo a água retirada do córrego sofreu incidência da radiação UV por um período de 24 horas, ou seja, o fluido está sendo desinfectado pela ação germicida durante todo período de exposição.</w:t>
      </w:r>
    </w:p>
    <w:p w:rsidR="00A70A7A" w:rsidRDefault="00A70A7A" w:rsidP="00515EE8">
      <w:pPr>
        <w:ind w:firstLine="708"/>
        <w:rPr>
          <w:rFonts w:ascii="Arial" w:hAnsi="Arial" w:cs="Arial"/>
          <w:sz w:val="24"/>
          <w:szCs w:val="24"/>
          <w:lang w:val="pt-BR"/>
        </w:rPr>
      </w:pPr>
    </w:p>
    <w:p w:rsidR="00A70A7A" w:rsidRDefault="00A70A7A" w:rsidP="00A70A7A">
      <w:pPr>
        <w:jc w:val="center"/>
        <w:rPr>
          <w:rFonts w:ascii="Arial" w:hAnsi="Arial" w:cs="Arial"/>
          <w:sz w:val="24"/>
          <w:szCs w:val="24"/>
          <w:lang w:val="pt-BR"/>
        </w:rPr>
      </w:pPr>
      <w:r w:rsidRPr="00A70A7A">
        <w:rPr>
          <w:rFonts w:ascii="Arial" w:hAnsi="Arial" w:cs="Arial"/>
          <w:b/>
          <w:sz w:val="24"/>
          <w:szCs w:val="24"/>
          <w:lang w:val="pt-BR"/>
        </w:rPr>
        <w:t>Figura 01:</w:t>
      </w:r>
      <w:r>
        <w:rPr>
          <w:rFonts w:ascii="Arial" w:hAnsi="Arial" w:cs="Arial"/>
          <w:sz w:val="24"/>
          <w:szCs w:val="24"/>
          <w:lang w:val="pt-BR"/>
        </w:rPr>
        <w:t xml:space="preserve"> Materiais utilizados e sistema composto.</w:t>
      </w:r>
    </w:p>
    <w:p w:rsidR="00A70A7A" w:rsidRDefault="00A70A7A" w:rsidP="00A70A7A">
      <w:pPr>
        <w:rPr>
          <w:rFonts w:ascii="Arial" w:hAnsi="Arial" w:cs="Arial"/>
          <w:sz w:val="24"/>
          <w:szCs w:val="24"/>
          <w:lang w:val="pt-BR"/>
        </w:rPr>
      </w:pPr>
      <w:r>
        <w:rPr>
          <w:rFonts w:ascii="Arial" w:hAnsi="Arial" w:cs="Arial"/>
          <w:noProof/>
          <w:sz w:val="24"/>
          <w:szCs w:val="24"/>
          <w:lang w:val="pt-BR" w:eastAsia="pt-BR"/>
        </w:rPr>
        <w:drawing>
          <wp:inline distT="0" distB="0" distL="0" distR="0">
            <wp:extent cx="6299087" cy="3646311"/>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0" cy="3646376"/>
                    </a:xfrm>
                    <a:prstGeom prst="rect">
                      <a:avLst/>
                    </a:prstGeom>
                    <a:noFill/>
                    <a:ln>
                      <a:noFill/>
                    </a:ln>
                  </pic:spPr>
                </pic:pic>
              </a:graphicData>
            </a:graphic>
          </wp:inline>
        </w:drawing>
      </w:r>
    </w:p>
    <w:p w:rsidR="00A70A7A" w:rsidRDefault="00A70A7A" w:rsidP="00A70A7A">
      <w:pPr>
        <w:jc w:val="center"/>
        <w:rPr>
          <w:rFonts w:ascii="Arial" w:hAnsi="Arial" w:cs="Arial"/>
          <w:sz w:val="24"/>
          <w:szCs w:val="24"/>
          <w:lang w:val="pt-BR"/>
        </w:rPr>
      </w:pPr>
      <w:r w:rsidRPr="00A70A7A">
        <w:rPr>
          <w:rFonts w:ascii="Arial" w:hAnsi="Arial" w:cs="Arial"/>
          <w:b/>
          <w:sz w:val="24"/>
          <w:szCs w:val="24"/>
          <w:lang w:val="pt-BR"/>
        </w:rPr>
        <w:t>Fonte:</w:t>
      </w:r>
      <w:r>
        <w:rPr>
          <w:rFonts w:ascii="Arial" w:hAnsi="Arial" w:cs="Arial"/>
          <w:sz w:val="24"/>
          <w:szCs w:val="24"/>
          <w:lang w:val="pt-BR"/>
        </w:rPr>
        <w:t xml:space="preserve"> Acervo do Autor.</w:t>
      </w:r>
    </w:p>
    <w:p w:rsidR="00A70A7A" w:rsidRDefault="00A70A7A" w:rsidP="00A70A7A">
      <w:pPr>
        <w:jc w:val="center"/>
        <w:rPr>
          <w:rFonts w:ascii="Arial" w:hAnsi="Arial" w:cs="Arial"/>
          <w:sz w:val="24"/>
          <w:szCs w:val="24"/>
          <w:lang w:val="pt-BR"/>
        </w:rPr>
      </w:pPr>
    </w:p>
    <w:p w:rsidR="009C25EF" w:rsidRDefault="009C25EF" w:rsidP="00515EE8">
      <w:pPr>
        <w:ind w:firstLine="708"/>
        <w:rPr>
          <w:rFonts w:ascii="Arial" w:hAnsi="Arial" w:cs="Arial"/>
          <w:sz w:val="24"/>
          <w:szCs w:val="24"/>
          <w:lang w:val="pt-BR"/>
        </w:rPr>
      </w:pPr>
      <w:r>
        <w:rPr>
          <w:rFonts w:ascii="Arial" w:hAnsi="Arial" w:cs="Arial"/>
          <w:sz w:val="24"/>
          <w:szCs w:val="24"/>
          <w:lang w:val="pt-BR"/>
        </w:rPr>
        <w:t xml:space="preserve">Para parâmetros de eficiência quanto </w:t>
      </w:r>
      <w:proofErr w:type="gramStart"/>
      <w:r>
        <w:rPr>
          <w:rFonts w:ascii="Arial" w:hAnsi="Arial" w:cs="Arial"/>
          <w:sz w:val="24"/>
          <w:szCs w:val="24"/>
          <w:lang w:val="pt-BR"/>
        </w:rPr>
        <w:t>a</w:t>
      </w:r>
      <w:proofErr w:type="gramEnd"/>
      <w:r>
        <w:rPr>
          <w:rFonts w:ascii="Arial" w:hAnsi="Arial" w:cs="Arial"/>
          <w:sz w:val="24"/>
          <w:szCs w:val="24"/>
          <w:lang w:val="pt-BR"/>
        </w:rPr>
        <w:t xml:space="preserve"> fonte energética, determinou-se diariamente </w:t>
      </w:r>
      <w:r w:rsidR="0059133A">
        <w:rPr>
          <w:rFonts w:ascii="Arial" w:hAnsi="Arial" w:cs="Arial"/>
          <w:sz w:val="24"/>
          <w:szCs w:val="24"/>
          <w:lang w:val="pt-BR"/>
        </w:rPr>
        <w:t>a coleta de dados:</w:t>
      </w:r>
      <w:r w:rsidR="00011A8C">
        <w:rPr>
          <w:rFonts w:ascii="Arial" w:hAnsi="Arial" w:cs="Arial"/>
          <w:sz w:val="24"/>
          <w:szCs w:val="24"/>
          <w:lang w:val="pt-BR"/>
        </w:rPr>
        <w:t xml:space="preserve"> </w:t>
      </w:r>
      <w:r>
        <w:rPr>
          <w:rFonts w:ascii="Arial" w:hAnsi="Arial" w:cs="Arial"/>
          <w:sz w:val="24"/>
          <w:szCs w:val="24"/>
          <w:lang w:val="pt-BR"/>
        </w:rPr>
        <w:t xml:space="preserve">com o luxímetro os valores de luminância e com o multímetro ICEL Manas IK-100 os valores de potência oferecida pela placa fotovoltaica. Tido que esses dados </w:t>
      </w:r>
      <w:r>
        <w:rPr>
          <w:rFonts w:ascii="Arial" w:hAnsi="Arial" w:cs="Arial"/>
          <w:sz w:val="24"/>
          <w:szCs w:val="24"/>
          <w:lang w:val="pt-BR"/>
        </w:rPr>
        <w:lastRenderedPageBreak/>
        <w:t>influenciam diretamente sobre a intensidade de radiação UV responsável pela desinfecção da água.</w:t>
      </w:r>
    </w:p>
    <w:p w:rsidR="009D6F4E" w:rsidRDefault="00A80572" w:rsidP="00515EE8">
      <w:pPr>
        <w:ind w:firstLine="708"/>
        <w:rPr>
          <w:rFonts w:ascii="Arial" w:hAnsi="Arial" w:cs="Arial"/>
          <w:b/>
          <w:noProof/>
          <w:sz w:val="24"/>
          <w:szCs w:val="24"/>
          <w:lang w:val="pt-BR" w:eastAsia="pt-BR"/>
        </w:rPr>
      </w:pPr>
      <w:r>
        <w:rPr>
          <w:rFonts w:ascii="Arial" w:hAnsi="Arial" w:cs="Arial"/>
          <w:sz w:val="24"/>
          <w:szCs w:val="24"/>
          <w:lang w:val="pt-BR"/>
        </w:rPr>
        <w:t>Além disso, verificamos que a temperatura não afeta em nada o processo citado acima e que a cor da água tende a ficar “transparente” após a realização dessas etapas</w:t>
      </w:r>
      <w:r w:rsidR="009D6F4E">
        <w:rPr>
          <w:rFonts w:ascii="Arial" w:hAnsi="Arial" w:cs="Arial"/>
          <w:sz w:val="24"/>
          <w:szCs w:val="24"/>
          <w:lang w:val="pt-BR"/>
        </w:rPr>
        <w:t xml:space="preserve"> podendo observar isto na figura 02</w:t>
      </w:r>
      <w:r>
        <w:rPr>
          <w:rFonts w:ascii="Arial" w:hAnsi="Arial" w:cs="Arial"/>
          <w:sz w:val="24"/>
          <w:szCs w:val="24"/>
          <w:lang w:val="pt-BR"/>
        </w:rPr>
        <w:t>.</w:t>
      </w:r>
    </w:p>
    <w:p w:rsidR="00A70A7A" w:rsidRDefault="00A70A7A" w:rsidP="009D6F4E">
      <w:pPr>
        <w:ind w:firstLine="708"/>
        <w:jc w:val="center"/>
        <w:rPr>
          <w:rFonts w:ascii="Arial" w:hAnsi="Arial" w:cs="Arial"/>
          <w:noProof/>
          <w:sz w:val="24"/>
          <w:szCs w:val="24"/>
          <w:lang w:val="pt-BR" w:eastAsia="pt-BR"/>
        </w:rPr>
      </w:pPr>
    </w:p>
    <w:p w:rsidR="00A70A7A" w:rsidRDefault="00A70A7A" w:rsidP="009D6F4E">
      <w:pPr>
        <w:ind w:firstLine="708"/>
        <w:jc w:val="center"/>
        <w:rPr>
          <w:rFonts w:ascii="Arial" w:hAnsi="Arial" w:cs="Arial"/>
          <w:noProof/>
          <w:sz w:val="24"/>
          <w:szCs w:val="24"/>
          <w:lang w:val="pt-BR" w:eastAsia="pt-BR"/>
        </w:rPr>
      </w:pPr>
    </w:p>
    <w:p w:rsidR="00A70A7A" w:rsidRPr="00A70A7A" w:rsidRDefault="00A70A7A" w:rsidP="009D6F4E">
      <w:pPr>
        <w:ind w:firstLine="708"/>
        <w:jc w:val="center"/>
        <w:rPr>
          <w:rFonts w:ascii="Arial" w:hAnsi="Arial" w:cs="Arial"/>
          <w:b/>
          <w:noProof/>
          <w:sz w:val="24"/>
          <w:szCs w:val="24"/>
          <w:lang w:val="pt-BR" w:eastAsia="pt-BR"/>
        </w:rPr>
      </w:pPr>
      <w:r w:rsidRPr="00A70A7A">
        <w:rPr>
          <w:rFonts w:ascii="Arial" w:hAnsi="Arial" w:cs="Arial"/>
          <w:b/>
          <w:noProof/>
          <w:sz w:val="24"/>
          <w:szCs w:val="24"/>
          <w:lang w:val="pt-BR" w:eastAsia="pt-BR"/>
        </w:rPr>
        <w:t>Figura 02:</w:t>
      </w:r>
      <w:r w:rsidR="0006136B">
        <w:rPr>
          <w:rFonts w:ascii="Arial" w:hAnsi="Arial" w:cs="Arial"/>
          <w:noProof/>
          <w:sz w:val="24"/>
          <w:szCs w:val="24"/>
          <w:lang w:val="pt-BR" w:eastAsia="pt-BR"/>
        </w:rPr>
        <w:t>Processos de verificação de temperaatura e cor da água.</w:t>
      </w:r>
      <w:r>
        <w:rPr>
          <w:rFonts w:ascii="Arial" w:hAnsi="Arial" w:cs="Arial"/>
          <w:noProof/>
          <w:sz w:val="24"/>
          <w:szCs w:val="24"/>
          <w:lang w:val="pt-BR" w:eastAsia="pt-BR"/>
        </w:rPr>
        <w:drawing>
          <wp:inline distT="0" distB="0" distL="0" distR="0">
            <wp:extent cx="6298742" cy="2754489"/>
            <wp:effectExtent l="0" t="0" r="6985"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0" cy="2754689"/>
                    </a:xfrm>
                    <a:prstGeom prst="rect">
                      <a:avLst/>
                    </a:prstGeom>
                    <a:noFill/>
                    <a:ln>
                      <a:noFill/>
                    </a:ln>
                  </pic:spPr>
                </pic:pic>
              </a:graphicData>
            </a:graphic>
          </wp:inline>
        </w:drawing>
      </w:r>
    </w:p>
    <w:p w:rsidR="00A70A7A" w:rsidRDefault="00A70A7A" w:rsidP="00A70A7A">
      <w:pPr>
        <w:jc w:val="center"/>
        <w:rPr>
          <w:rFonts w:ascii="Arial" w:hAnsi="Arial" w:cs="Arial"/>
          <w:sz w:val="24"/>
          <w:szCs w:val="24"/>
          <w:lang w:val="pt-BR"/>
        </w:rPr>
      </w:pPr>
      <w:r w:rsidRPr="00A70A7A">
        <w:rPr>
          <w:rFonts w:ascii="Arial" w:hAnsi="Arial" w:cs="Arial"/>
          <w:b/>
          <w:sz w:val="24"/>
          <w:szCs w:val="24"/>
          <w:lang w:val="pt-BR"/>
        </w:rPr>
        <w:t>Fonte:</w:t>
      </w:r>
      <w:r>
        <w:rPr>
          <w:rFonts w:ascii="Arial" w:hAnsi="Arial" w:cs="Arial"/>
          <w:sz w:val="24"/>
          <w:szCs w:val="24"/>
          <w:lang w:val="pt-BR"/>
        </w:rPr>
        <w:t xml:space="preserve"> Acervo do autor</w:t>
      </w:r>
    </w:p>
    <w:p w:rsidR="00A70A7A" w:rsidRDefault="00A70A7A" w:rsidP="00A70A7A">
      <w:pPr>
        <w:rPr>
          <w:rFonts w:ascii="Arial" w:hAnsi="Arial" w:cs="Arial"/>
          <w:sz w:val="24"/>
          <w:szCs w:val="24"/>
          <w:lang w:val="pt-BR"/>
        </w:rPr>
      </w:pPr>
    </w:p>
    <w:p w:rsidR="00A80572" w:rsidRDefault="00A80572" w:rsidP="00515EE8">
      <w:pPr>
        <w:ind w:firstLine="708"/>
        <w:rPr>
          <w:rFonts w:ascii="Arial" w:hAnsi="Arial" w:cs="Arial"/>
          <w:sz w:val="24"/>
          <w:szCs w:val="24"/>
          <w:lang w:val="pt-BR"/>
        </w:rPr>
      </w:pPr>
      <w:r w:rsidRPr="00BA46CD">
        <w:rPr>
          <w:rFonts w:ascii="Arial" w:hAnsi="Arial" w:cs="Arial"/>
          <w:sz w:val="24"/>
          <w:szCs w:val="24"/>
          <w:lang w:val="pt-BR"/>
        </w:rPr>
        <w:t xml:space="preserve">Enfim, destinamos amostras destas águas que sofreram a desinfecção para o Laboratório de Águas do Sistema de Abastecimento de Água e Esgoto (SAAE), para que fossem realizadas </w:t>
      </w:r>
      <w:r w:rsidR="00B43ADB" w:rsidRPr="00BA46CD">
        <w:rPr>
          <w:rFonts w:ascii="Arial" w:hAnsi="Arial" w:cs="Arial"/>
          <w:sz w:val="24"/>
          <w:szCs w:val="24"/>
          <w:lang w:val="pt-BR"/>
        </w:rPr>
        <w:t xml:space="preserve">as determinações de sólidos suspensos totais (SST) e as </w:t>
      </w:r>
      <w:r w:rsidRPr="00BA46CD">
        <w:rPr>
          <w:rFonts w:ascii="Arial" w:hAnsi="Arial" w:cs="Arial"/>
          <w:sz w:val="24"/>
          <w:szCs w:val="24"/>
          <w:lang w:val="pt-BR"/>
        </w:rPr>
        <w:t>análises físico-químicas</w:t>
      </w:r>
      <w:r w:rsidR="00347A1A" w:rsidRPr="00BA46CD">
        <w:rPr>
          <w:rFonts w:ascii="Arial" w:hAnsi="Arial" w:cs="Arial"/>
          <w:sz w:val="24"/>
          <w:szCs w:val="24"/>
          <w:lang w:val="pt-BR"/>
        </w:rPr>
        <w:t xml:space="preserve"> </w:t>
      </w:r>
      <w:r w:rsidRPr="00BA46CD">
        <w:rPr>
          <w:rFonts w:ascii="Arial" w:hAnsi="Arial" w:cs="Arial"/>
          <w:sz w:val="24"/>
          <w:szCs w:val="24"/>
          <w:lang w:val="pt-BR"/>
        </w:rPr>
        <w:t>delas, demostrando resultados encontrados na água a ser retirada do córrego e após o processo de desinfecção.</w:t>
      </w:r>
    </w:p>
    <w:p w:rsidR="009C25EF" w:rsidRPr="00515EE8" w:rsidRDefault="009C25EF" w:rsidP="00515EE8">
      <w:pPr>
        <w:ind w:firstLine="708"/>
        <w:rPr>
          <w:rFonts w:ascii="Arial" w:hAnsi="Arial" w:cs="Arial"/>
          <w:sz w:val="24"/>
          <w:szCs w:val="24"/>
          <w:lang w:val="pt-BR"/>
        </w:rPr>
      </w:pPr>
    </w:p>
    <w:p w:rsidR="00515EE8" w:rsidRDefault="00515EE8" w:rsidP="009F604A">
      <w:pPr>
        <w:jc w:val="center"/>
        <w:rPr>
          <w:rFonts w:ascii="Arial" w:hAnsi="Arial" w:cs="Arial"/>
          <w:b/>
          <w:sz w:val="24"/>
          <w:szCs w:val="24"/>
          <w:lang w:val="pt-BR"/>
        </w:rPr>
      </w:pPr>
      <w:r w:rsidRPr="00515EE8">
        <w:rPr>
          <w:rFonts w:ascii="Arial" w:hAnsi="Arial" w:cs="Arial"/>
          <w:b/>
          <w:sz w:val="24"/>
          <w:szCs w:val="24"/>
          <w:lang w:val="pt-BR"/>
        </w:rPr>
        <w:t>Resultados e Discussão</w:t>
      </w:r>
    </w:p>
    <w:p w:rsidR="00D23936" w:rsidRDefault="00D23936" w:rsidP="009F604A">
      <w:pPr>
        <w:jc w:val="center"/>
        <w:rPr>
          <w:rFonts w:ascii="Arial" w:hAnsi="Arial" w:cs="Arial"/>
          <w:b/>
          <w:sz w:val="24"/>
          <w:szCs w:val="24"/>
          <w:lang w:val="pt-BR"/>
        </w:rPr>
      </w:pPr>
    </w:p>
    <w:p w:rsidR="001D2018" w:rsidRPr="00BB01D0" w:rsidRDefault="001D2018" w:rsidP="001D2018">
      <w:pPr>
        <w:pStyle w:val="SemEspaamento"/>
        <w:ind w:firstLine="709"/>
        <w:jc w:val="both"/>
        <w:rPr>
          <w:rFonts w:ascii="Arial" w:hAnsi="Arial" w:cs="Arial"/>
          <w:sz w:val="24"/>
          <w:szCs w:val="24"/>
          <w:lang w:eastAsia="pt-BR"/>
        </w:rPr>
      </w:pPr>
      <w:r w:rsidRPr="00BB01D0">
        <w:rPr>
          <w:rFonts w:ascii="Arial" w:hAnsi="Arial" w:cs="Arial"/>
          <w:sz w:val="24"/>
          <w:szCs w:val="24"/>
          <w:lang w:eastAsia="pt-BR"/>
        </w:rPr>
        <w:t>A energia fotovoltaica é fornecida por painéis contendo células de silício que sob a incidência do sol geram energia elétrica. A energia gerada pelos painéis é armazenada em bancos de bateria, para que seja usada em aparelhos. Tido que os níveis de luminância para a região de passos são excelentes para tal processo e que suas características são viáveis para pequenas instalações, em regiões remotas ou de difícil acesso, utilizamos este modelo sustentável como fonte de energia na alimentação da lâmpada UV.</w:t>
      </w:r>
    </w:p>
    <w:p w:rsidR="001D2018" w:rsidRPr="00BB01D0" w:rsidRDefault="001D2018" w:rsidP="001D2018">
      <w:pPr>
        <w:pStyle w:val="SemEspaamento"/>
        <w:ind w:firstLine="709"/>
        <w:jc w:val="both"/>
        <w:rPr>
          <w:rFonts w:ascii="Arial" w:hAnsi="Arial" w:cs="Arial"/>
          <w:sz w:val="24"/>
          <w:szCs w:val="24"/>
          <w:lang w:eastAsia="pt-BR"/>
        </w:rPr>
      </w:pPr>
      <w:r w:rsidRPr="00BB01D0">
        <w:rPr>
          <w:rFonts w:ascii="Arial" w:hAnsi="Arial" w:cs="Arial"/>
          <w:sz w:val="24"/>
          <w:szCs w:val="24"/>
          <w:lang w:eastAsia="pt-BR"/>
        </w:rPr>
        <w:t>Dentre as diversas faixas de radiação ultravioleta, a que nos interessa é a UV-C ou faixa UV germicida, também conhecida como "UV de onda curta". A luz ultravioleta (UVC) germicida faz parte do espectro eletromagnético não visível, com comprimentos de onda entre 100 e 400 nanômetros. Focando-nos numa célula básica de bactéria, interessa-nos a parede da célula, a membrana citoplasmática e o ácido nucléico. O alvo principal da desinfecção por luz ultravioleta UV</w:t>
      </w:r>
      <w:r w:rsidR="00A43C58">
        <w:rPr>
          <w:rFonts w:ascii="Arial" w:hAnsi="Arial" w:cs="Arial"/>
          <w:sz w:val="24"/>
          <w:szCs w:val="24"/>
          <w:lang w:eastAsia="pt-BR"/>
        </w:rPr>
        <w:t>-</w:t>
      </w:r>
      <w:r w:rsidRPr="00BB01D0">
        <w:rPr>
          <w:rFonts w:ascii="Arial" w:hAnsi="Arial" w:cs="Arial"/>
          <w:sz w:val="24"/>
          <w:szCs w:val="24"/>
          <w:lang w:eastAsia="pt-BR"/>
        </w:rPr>
        <w:t>C é o material genético, também chamado ácido nucléico. Os micróbios são destruídos quando a luz penetra a célula e é absorvida pelo ácido nucléico. Esta absorção provoca um rearranjo da informação genética que interfere com a capacidade de reprodução da célula. Os microorganismos são inativados pela luz UV resultado de um dano fotoquímico ao ácido nucléico. Além de não acrescentar em nada à água nem as características físico-químicas.</w:t>
      </w:r>
    </w:p>
    <w:p w:rsidR="001D2018" w:rsidRPr="00BB01D0" w:rsidRDefault="001D2018" w:rsidP="001D2018">
      <w:pPr>
        <w:pStyle w:val="SemEspaamento"/>
        <w:ind w:firstLine="709"/>
        <w:jc w:val="both"/>
        <w:rPr>
          <w:rFonts w:ascii="Arial" w:hAnsi="Arial" w:cs="Arial"/>
          <w:sz w:val="24"/>
          <w:szCs w:val="24"/>
          <w:lang w:eastAsia="pt-BR"/>
        </w:rPr>
      </w:pPr>
      <w:r w:rsidRPr="00BB01D0">
        <w:rPr>
          <w:rFonts w:ascii="Arial" w:hAnsi="Arial" w:cs="Arial"/>
          <w:sz w:val="24"/>
          <w:szCs w:val="24"/>
          <w:lang w:eastAsia="pt-BR"/>
        </w:rPr>
        <w:lastRenderedPageBreak/>
        <w:t>Como a lâmpada UV é alimentada pela energia fotovoltaica, ocorre uma variação em seus níveis de radiação, observados no gráfico 01. Nos horários em que os níveis de luminância são mais altos à intensificação nos valores de radiação ultravioleta.</w:t>
      </w:r>
    </w:p>
    <w:p w:rsidR="001D2018" w:rsidRPr="001D2018" w:rsidRDefault="001D2018" w:rsidP="001D2018">
      <w:pPr>
        <w:rPr>
          <w:lang w:val="pt-BR"/>
        </w:rPr>
      </w:pPr>
    </w:p>
    <w:p w:rsidR="009F604A" w:rsidRPr="009F604A" w:rsidRDefault="009F604A" w:rsidP="00F95277">
      <w:pPr>
        <w:jc w:val="center"/>
        <w:rPr>
          <w:rFonts w:ascii="Arial" w:hAnsi="Arial" w:cs="Arial"/>
          <w:noProof/>
          <w:sz w:val="24"/>
          <w:szCs w:val="24"/>
          <w:lang w:val="pt-BR" w:eastAsia="pt-BR"/>
        </w:rPr>
      </w:pPr>
      <w:r w:rsidRPr="00823926">
        <w:rPr>
          <w:rFonts w:ascii="Arial" w:hAnsi="Arial" w:cs="Arial"/>
          <w:b/>
          <w:sz w:val="24"/>
          <w:szCs w:val="24"/>
          <w:lang w:val="pt-BR"/>
        </w:rPr>
        <w:t>Gráfico 01:</w:t>
      </w:r>
      <w:r w:rsidRPr="009F604A">
        <w:rPr>
          <w:rFonts w:ascii="Arial" w:hAnsi="Arial" w:cs="Arial"/>
          <w:sz w:val="24"/>
          <w:szCs w:val="24"/>
          <w:lang w:val="pt-BR"/>
        </w:rPr>
        <w:t xml:space="preserve"> Valores médios da radiação UV-A solar em cada período de tempo</w:t>
      </w:r>
    </w:p>
    <w:p w:rsidR="001D2018" w:rsidRDefault="001D2018" w:rsidP="007F3613">
      <w:pPr>
        <w:rPr>
          <w:lang w:val="pt-BR"/>
        </w:rPr>
      </w:pPr>
      <w:r>
        <w:rPr>
          <w:noProof/>
          <w:lang w:val="pt-BR" w:eastAsia="pt-BR"/>
        </w:rPr>
        <w:drawing>
          <wp:anchor distT="0" distB="0" distL="114300" distR="114300" simplePos="0" relativeHeight="251658240" behindDoc="0" locked="0" layoutInCell="1" allowOverlap="1">
            <wp:simplePos x="0" y="0"/>
            <wp:positionH relativeFrom="column">
              <wp:posOffset>821690</wp:posOffset>
            </wp:positionH>
            <wp:positionV relativeFrom="paragraph">
              <wp:align>top</wp:align>
            </wp:positionV>
            <wp:extent cx="4504055" cy="2573655"/>
            <wp:effectExtent l="0" t="0" r="10795" b="17145"/>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F3613">
        <w:rPr>
          <w:lang w:val="pt-BR"/>
        </w:rPr>
        <w:br w:type="textWrapping" w:clear="all"/>
      </w:r>
    </w:p>
    <w:p w:rsidR="009F604A" w:rsidRPr="007F3613" w:rsidRDefault="009F604A" w:rsidP="00F95277">
      <w:pPr>
        <w:jc w:val="center"/>
        <w:rPr>
          <w:rFonts w:ascii="Arial" w:hAnsi="Arial" w:cs="Arial"/>
          <w:sz w:val="24"/>
          <w:szCs w:val="24"/>
          <w:lang w:val="pt-BR"/>
        </w:rPr>
      </w:pPr>
      <w:r w:rsidRPr="007F3613">
        <w:rPr>
          <w:rFonts w:ascii="Arial" w:hAnsi="Arial" w:cs="Arial"/>
          <w:b/>
          <w:sz w:val="24"/>
          <w:szCs w:val="24"/>
          <w:lang w:val="pt-BR"/>
        </w:rPr>
        <w:t>Fonte:</w:t>
      </w:r>
      <w:r w:rsidRPr="007F3613">
        <w:rPr>
          <w:rFonts w:ascii="Arial" w:hAnsi="Arial" w:cs="Arial"/>
          <w:sz w:val="24"/>
          <w:szCs w:val="24"/>
          <w:lang w:val="pt-BR"/>
        </w:rPr>
        <w:t xml:space="preserve"> Acervo do Autor.</w:t>
      </w:r>
    </w:p>
    <w:p w:rsidR="007F3613" w:rsidRDefault="007F3613" w:rsidP="001D2018">
      <w:pPr>
        <w:jc w:val="center"/>
        <w:rPr>
          <w:rFonts w:ascii="Arial" w:hAnsi="Arial" w:cs="Arial"/>
          <w:sz w:val="24"/>
          <w:szCs w:val="24"/>
          <w:lang w:val="pt-BR"/>
        </w:rPr>
      </w:pPr>
    </w:p>
    <w:p w:rsidR="007F3613" w:rsidRPr="007F3613" w:rsidRDefault="007F3613" w:rsidP="007F3613">
      <w:pPr>
        <w:jc w:val="both"/>
        <w:rPr>
          <w:rFonts w:ascii="Arial" w:hAnsi="Arial" w:cs="Arial"/>
          <w:sz w:val="24"/>
          <w:szCs w:val="24"/>
          <w:lang w:val="pt-BR"/>
        </w:rPr>
      </w:pPr>
      <w:r>
        <w:rPr>
          <w:rFonts w:ascii="Arial" w:hAnsi="Arial" w:cs="Arial"/>
          <w:sz w:val="24"/>
          <w:szCs w:val="24"/>
          <w:lang w:val="pt-BR"/>
        </w:rPr>
        <w:tab/>
        <w:t>Tido que o sistema proposto é dependente dos níveis de radiação solar e potência conseguida pela energia fotovoltaica, pesquisadores como Arouca, Zampieron (2013) realizaram um levantamento característico destes dados na região do Sudoeste Mineiro e obtiveram dados superam as demandas necessárias para a implantação do sistema proposto para áreas isoladas.</w:t>
      </w:r>
    </w:p>
    <w:p w:rsidR="001D2018" w:rsidRPr="00BB01D0" w:rsidRDefault="001D2018" w:rsidP="007F3613">
      <w:pPr>
        <w:pStyle w:val="SemEspaamento"/>
        <w:ind w:firstLine="708"/>
        <w:jc w:val="both"/>
        <w:rPr>
          <w:rFonts w:ascii="Arial" w:hAnsi="Arial" w:cs="Arial"/>
          <w:sz w:val="24"/>
          <w:szCs w:val="24"/>
        </w:rPr>
      </w:pPr>
      <w:r w:rsidRPr="00BB01D0">
        <w:rPr>
          <w:rFonts w:ascii="Arial" w:hAnsi="Arial" w:cs="Arial"/>
          <w:sz w:val="24"/>
          <w:szCs w:val="24"/>
        </w:rPr>
        <w:t>Para verificação da aplicação desse modelo sustentável de desinfecção de água em áreas isoladas, foram coletadas amostras de águas em um córrego situado no Bairro Mumbuca, município de Passos. Onde após um período de 24 horas de incidência de radiação UV sobre as amostras de água foram realizadas análises físico-químicas e microbiológicas sobre elas no Laboratório de Águas do Sistema de Abastecimento de Água e Esgoto (SAAE) e tem como resultado um laudo onde constam quantidade de coliformes totais, coliformes fecais e cor da água definida a olho nu, demonstrado na tabela 01. Na amostra foi constada uma quantidade inicial equivalente a aproximadamente 170000 NMP/</w:t>
      </w:r>
      <w:r w:rsidR="00687E5E" w:rsidRPr="00BB01D0">
        <w:rPr>
          <w:rFonts w:ascii="Arial" w:hAnsi="Arial" w:cs="Arial"/>
          <w:sz w:val="24"/>
          <w:szCs w:val="24"/>
        </w:rPr>
        <w:t>100 ml</w:t>
      </w:r>
      <w:r w:rsidRPr="00BB01D0">
        <w:rPr>
          <w:rFonts w:ascii="Arial" w:hAnsi="Arial" w:cs="Arial"/>
          <w:sz w:val="24"/>
          <w:szCs w:val="24"/>
        </w:rPr>
        <w:t xml:space="preserve"> de coliformes totais (onde NMP é o número mais provável)</w:t>
      </w:r>
    </w:p>
    <w:p w:rsidR="001D2018" w:rsidRDefault="001D2018" w:rsidP="001D2018">
      <w:pPr>
        <w:pStyle w:val="SemEspaamento"/>
        <w:ind w:firstLine="708"/>
        <w:rPr>
          <w:rFonts w:ascii="Times New Roman" w:hAnsi="Times New Roman" w:cs="Times New Roman"/>
          <w:sz w:val="24"/>
          <w:szCs w:val="24"/>
        </w:rPr>
      </w:pPr>
    </w:p>
    <w:p w:rsidR="001D2018" w:rsidRPr="009F604A" w:rsidRDefault="001D2018" w:rsidP="00F95277">
      <w:pPr>
        <w:pStyle w:val="SemEspaamento"/>
        <w:spacing w:line="360" w:lineRule="auto"/>
        <w:jc w:val="center"/>
        <w:rPr>
          <w:rFonts w:ascii="Arial" w:hAnsi="Arial" w:cs="Arial"/>
          <w:sz w:val="24"/>
          <w:szCs w:val="24"/>
        </w:rPr>
      </w:pPr>
      <w:r w:rsidRPr="00823926">
        <w:rPr>
          <w:rFonts w:ascii="Arial" w:hAnsi="Arial" w:cs="Arial"/>
          <w:b/>
          <w:sz w:val="24"/>
          <w:szCs w:val="24"/>
        </w:rPr>
        <w:t>Tabela 01</w:t>
      </w:r>
      <w:r w:rsidRPr="009F604A">
        <w:rPr>
          <w:rFonts w:ascii="Arial" w:hAnsi="Arial" w:cs="Arial"/>
          <w:sz w:val="24"/>
          <w:szCs w:val="24"/>
        </w:rPr>
        <w:t>. Resultado de desinfecção (laudo).</w:t>
      </w:r>
    </w:p>
    <w:tbl>
      <w:tblPr>
        <w:tblStyle w:val="Tabelacomgrade"/>
        <w:tblW w:w="0" w:type="auto"/>
        <w:jc w:val="center"/>
        <w:tblLook w:val="04A0"/>
      </w:tblPr>
      <w:tblGrid>
        <w:gridCol w:w="2444"/>
        <w:gridCol w:w="2444"/>
        <w:gridCol w:w="2445"/>
        <w:gridCol w:w="2445"/>
      </w:tblGrid>
      <w:tr w:rsidR="001D2018" w:rsidTr="000E6956">
        <w:trPr>
          <w:jc w:val="center"/>
        </w:trPr>
        <w:tc>
          <w:tcPr>
            <w:tcW w:w="2444" w:type="dxa"/>
            <w:tcBorders>
              <w:top w:val="single" w:sz="4" w:space="0" w:color="auto"/>
              <w:left w:val="single" w:sz="4" w:space="0" w:color="auto"/>
              <w:bottom w:val="single" w:sz="4" w:space="0" w:color="auto"/>
              <w:right w:val="single" w:sz="4" w:space="0" w:color="auto"/>
            </w:tcBorders>
          </w:tcPr>
          <w:p w:rsidR="001D2018" w:rsidRDefault="001D2018" w:rsidP="000E6956">
            <w:pPr>
              <w:pStyle w:val="SemEspaamento"/>
              <w:spacing w:line="360" w:lineRule="auto"/>
              <w:jc w:val="center"/>
              <w:rPr>
                <w:rFonts w:ascii="Arial" w:hAnsi="Arial" w:cs="Arial"/>
              </w:rPr>
            </w:pPr>
            <w:r>
              <w:rPr>
                <w:rFonts w:ascii="Arial" w:hAnsi="Arial" w:cs="Arial"/>
              </w:rPr>
              <w:t>Quantidade de Amostras (ml)</w:t>
            </w:r>
          </w:p>
          <w:p w:rsidR="001D2018" w:rsidRDefault="001D2018" w:rsidP="000E6956">
            <w:pPr>
              <w:pStyle w:val="SemEspaamento"/>
              <w:spacing w:line="360" w:lineRule="auto"/>
              <w:jc w:val="center"/>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Coliformes antes da desinfecção (NMP)</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Coliformes depois da desinfecção (NMP)</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Eficiência da desinfecção (%)</w:t>
            </w:r>
          </w:p>
        </w:tc>
      </w:tr>
      <w:tr w:rsidR="001D2018" w:rsidTr="000E6956">
        <w:trPr>
          <w:jc w:val="center"/>
        </w:trPr>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100</w:t>
            </w:r>
          </w:p>
        </w:tc>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170000</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65025</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61,75</w:t>
            </w:r>
          </w:p>
        </w:tc>
      </w:tr>
      <w:tr w:rsidR="001D2018" w:rsidTr="000E6956">
        <w:trPr>
          <w:jc w:val="center"/>
        </w:trPr>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100</w:t>
            </w:r>
          </w:p>
        </w:tc>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170000</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F50115" w:rsidP="000E6956">
            <w:pPr>
              <w:pStyle w:val="SemEspaamento"/>
              <w:spacing w:line="360" w:lineRule="auto"/>
              <w:jc w:val="center"/>
              <w:rPr>
                <w:rFonts w:ascii="Arial" w:hAnsi="Arial" w:cs="Arial"/>
              </w:rPr>
            </w:pPr>
            <w:r>
              <w:rPr>
                <w:rFonts w:ascii="Arial" w:hAnsi="Arial" w:cs="Arial"/>
              </w:rPr>
              <w:t>6</w:t>
            </w:r>
            <w:r w:rsidR="001D2018">
              <w:rPr>
                <w:rFonts w:ascii="Arial" w:hAnsi="Arial" w:cs="Arial"/>
              </w:rPr>
              <w:t>0210</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F50115" w:rsidP="000E6956">
            <w:pPr>
              <w:pStyle w:val="SemEspaamento"/>
              <w:spacing w:line="360" w:lineRule="auto"/>
              <w:jc w:val="center"/>
              <w:rPr>
                <w:rFonts w:ascii="Arial" w:hAnsi="Arial" w:cs="Arial"/>
              </w:rPr>
            </w:pPr>
            <w:r>
              <w:rPr>
                <w:rFonts w:ascii="Arial" w:hAnsi="Arial" w:cs="Arial"/>
              </w:rPr>
              <w:t>64,58</w:t>
            </w:r>
          </w:p>
        </w:tc>
      </w:tr>
      <w:tr w:rsidR="001D2018" w:rsidTr="000E6956">
        <w:trPr>
          <w:jc w:val="center"/>
        </w:trPr>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100</w:t>
            </w:r>
          </w:p>
        </w:tc>
        <w:tc>
          <w:tcPr>
            <w:tcW w:w="2444" w:type="dxa"/>
            <w:tcBorders>
              <w:top w:val="single" w:sz="4" w:space="0" w:color="auto"/>
              <w:left w:val="single" w:sz="4" w:space="0" w:color="auto"/>
              <w:bottom w:val="single" w:sz="4" w:space="0" w:color="auto"/>
              <w:right w:val="single" w:sz="4" w:space="0" w:color="auto"/>
            </w:tcBorders>
            <w:hideMark/>
          </w:tcPr>
          <w:p w:rsidR="001D2018" w:rsidRDefault="001D2018" w:rsidP="000E6956">
            <w:pPr>
              <w:pStyle w:val="SemEspaamento"/>
              <w:spacing w:line="360" w:lineRule="auto"/>
              <w:jc w:val="center"/>
              <w:rPr>
                <w:rFonts w:ascii="Arial" w:hAnsi="Arial" w:cs="Arial"/>
              </w:rPr>
            </w:pPr>
            <w:r>
              <w:rPr>
                <w:rFonts w:ascii="Arial" w:hAnsi="Arial" w:cs="Arial"/>
              </w:rPr>
              <w:t>170000</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F50115" w:rsidP="000E6956">
            <w:pPr>
              <w:pStyle w:val="SemEspaamento"/>
              <w:spacing w:line="360" w:lineRule="auto"/>
              <w:jc w:val="center"/>
              <w:rPr>
                <w:rFonts w:ascii="Arial" w:hAnsi="Arial" w:cs="Arial"/>
              </w:rPr>
            </w:pPr>
            <w:r>
              <w:rPr>
                <w:rFonts w:ascii="Arial" w:hAnsi="Arial" w:cs="Arial"/>
              </w:rPr>
              <w:t>5</w:t>
            </w:r>
            <w:r w:rsidR="001D2018">
              <w:rPr>
                <w:rFonts w:ascii="Arial" w:hAnsi="Arial" w:cs="Arial"/>
              </w:rPr>
              <w:t>5395</w:t>
            </w:r>
          </w:p>
        </w:tc>
        <w:tc>
          <w:tcPr>
            <w:tcW w:w="2445" w:type="dxa"/>
            <w:tcBorders>
              <w:top w:val="single" w:sz="4" w:space="0" w:color="auto"/>
              <w:left w:val="single" w:sz="4" w:space="0" w:color="auto"/>
              <w:bottom w:val="single" w:sz="4" w:space="0" w:color="auto"/>
              <w:right w:val="single" w:sz="4" w:space="0" w:color="auto"/>
            </w:tcBorders>
            <w:hideMark/>
          </w:tcPr>
          <w:p w:rsidR="001D2018" w:rsidRDefault="00F50115" w:rsidP="000E6956">
            <w:pPr>
              <w:pStyle w:val="SemEspaamento"/>
              <w:spacing w:line="360" w:lineRule="auto"/>
              <w:jc w:val="center"/>
              <w:rPr>
                <w:rFonts w:ascii="Arial" w:hAnsi="Arial" w:cs="Arial"/>
              </w:rPr>
            </w:pPr>
            <w:r>
              <w:rPr>
                <w:rFonts w:ascii="Arial" w:hAnsi="Arial" w:cs="Arial"/>
              </w:rPr>
              <w:t>67.40</w:t>
            </w:r>
          </w:p>
        </w:tc>
      </w:tr>
    </w:tbl>
    <w:p w:rsidR="001D2018" w:rsidRPr="009F604A" w:rsidRDefault="001D2018" w:rsidP="00F95277">
      <w:pPr>
        <w:pStyle w:val="SemEspaamento"/>
        <w:jc w:val="center"/>
        <w:rPr>
          <w:rFonts w:ascii="Arial" w:hAnsi="Arial" w:cs="Arial"/>
          <w:sz w:val="24"/>
          <w:szCs w:val="24"/>
        </w:rPr>
      </w:pPr>
      <w:r w:rsidRPr="00823926">
        <w:rPr>
          <w:rFonts w:ascii="Arial" w:hAnsi="Arial" w:cs="Arial"/>
          <w:b/>
          <w:sz w:val="24"/>
          <w:szCs w:val="24"/>
        </w:rPr>
        <w:t>Fonte:</w:t>
      </w:r>
      <w:r w:rsidRPr="009F604A">
        <w:rPr>
          <w:rFonts w:ascii="Arial" w:hAnsi="Arial" w:cs="Arial"/>
          <w:sz w:val="24"/>
          <w:szCs w:val="24"/>
        </w:rPr>
        <w:t xml:space="preserve"> Acervo do autor.</w:t>
      </w:r>
    </w:p>
    <w:p w:rsidR="001D2018" w:rsidRDefault="001D2018" w:rsidP="001D2018">
      <w:pPr>
        <w:pStyle w:val="SemEspaamento"/>
        <w:ind w:firstLine="708"/>
        <w:rPr>
          <w:rFonts w:ascii="Times New Roman" w:hAnsi="Times New Roman" w:cs="Times New Roman"/>
          <w:sz w:val="24"/>
          <w:szCs w:val="24"/>
        </w:rPr>
      </w:pPr>
    </w:p>
    <w:p w:rsidR="001D2018" w:rsidRDefault="001D2018" w:rsidP="001D2018">
      <w:pPr>
        <w:pStyle w:val="SemEspaamento"/>
        <w:ind w:firstLine="709"/>
        <w:jc w:val="both"/>
        <w:rPr>
          <w:rFonts w:ascii="Arial" w:hAnsi="Arial" w:cs="Arial"/>
          <w:sz w:val="24"/>
          <w:szCs w:val="24"/>
        </w:rPr>
      </w:pPr>
      <w:r w:rsidRPr="00BB01D0">
        <w:rPr>
          <w:rFonts w:ascii="Arial" w:hAnsi="Arial" w:cs="Arial"/>
          <w:sz w:val="24"/>
          <w:szCs w:val="24"/>
        </w:rPr>
        <w:t>Apesar desse teste ser suficiente para a determinação da eficiência do sistema de desinfecção de água, ele não contempla outros parâmetros importantes, como a turbidez, onde</w:t>
      </w:r>
      <w:r w:rsidR="00AE16E5">
        <w:rPr>
          <w:rFonts w:ascii="Arial" w:hAnsi="Arial" w:cs="Arial"/>
          <w:sz w:val="24"/>
          <w:szCs w:val="24"/>
        </w:rPr>
        <w:t xml:space="preserve"> segundo </w:t>
      </w:r>
      <w:r w:rsidR="00771B51">
        <w:rPr>
          <w:rFonts w:ascii="Arial" w:hAnsi="Arial" w:cs="Arial"/>
          <w:sz w:val="24"/>
          <w:szCs w:val="24"/>
        </w:rPr>
        <w:t>Pascoal, Lima, Lima, Vieira (2007)</w:t>
      </w:r>
      <w:r w:rsidRPr="00BB01D0">
        <w:rPr>
          <w:rFonts w:ascii="Arial" w:hAnsi="Arial" w:cs="Arial"/>
          <w:sz w:val="24"/>
          <w:szCs w:val="24"/>
        </w:rPr>
        <w:t xml:space="preserve"> para influência deles seriam necessários testes de maior tecnologia.</w:t>
      </w:r>
    </w:p>
    <w:p w:rsidR="00AE16E5" w:rsidRDefault="00AE16E5" w:rsidP="001D2018">
      <w:pPr>
        <w:pStyle w:val="SemEspaamento"/>
        <w:ind w:firstLine="709"/>
        <w:jc w:val="both"/>
        <w:rPr>
          <w:rFonts w:ascii="Arial" w:hAnsi="Arial" w:cs="Arial"/>
          <w:sz w:val="24"/>
          <w:szCs w:val="24"/>
        </w:rPr>
      </w:pPr>
      <w:r w:rsidRPr="00AE16E5">
        <w:rPr>
          <w:rFonts w:ascii="Arial" w:hAnsi="Arial" w:cs="Arial"/>
          <w:sz w:val="24"/>
          <w:szCs w:val="24"/>
        </w:rPr>
        <w:lastRenderedPageBreak/>
        <w:t>Autores como Júnior, Arantes, Lippmanm (2010) realizaram</w:t>
      </w:r>
      <w:r w:rsidR="00771B51">
        <w:rPr>
          <w:rFonts w:ascii="Arial" w:hAnsi="Arial" w:cs="Arial"/>
          <w:sz w:val="24"/>
          <w:szCs w:val="24"/>
        </w:rPr>
        <w:t xml:space="preserve"> ainda </w:t>
      </w:r>
      <w:bookmarkStart w:id="0" w:name="_GoBack"/>
      <w:bookmarkEnd w:id="0"/>
      <w:r w:rsidRPr="00AE16E5">
        <w:rPr>
          <w:rFonts w:ascii="Arial" w:hAnsi="Arial" w:cs="Arial"/>
          <w:sz w:val="24"/>
          <w:szCs w:val="24"/>
        </w:rPr>
        <w:t xml:space="preserve">um estudo similar com protótipos de radiação UV na desinfecção de água utilizando Kits Colilers, obtendo resultados similares ao descritos acima, porem a contagem dos coliformes fora feita de acordo com a seleção em quantidade relacionadas a propriedades associadas </w:t>
      </w:r>
      <w:proofErr w:type="gramStart"/>
      <w:r w:rsidRPr="00AE16E5">
        <w:rPr>
          <w:rFonts w:ascii="Arial" w:hAnsi="Arial" w:cs="Arial"/>
          <w:sz w:val="24"/>
          <w:szCs w:val="24"/>
        </w:rPr>
        <w:t>a</w:t>
      </w:r>
      <w:proofErr w:type="gramEnd"/>
      <w:r w:rsidRPr="00AE16E5">
        <w:rPr>
          <w:rFonts w:ascii="Arial" w:hAnsi="Arial" w:cs="Arial"/>
          <w:sz w:val="24"/>
          <w:szCs w:val="24"/>
        </w:rPr>
        <w:t xml:space="preserve"> pigmentação do fluido analisado.</w:t>
      </w:r>
    </w:p>
    <w:p w:rsidR="00AE16E5" w:rsidRPr="00AE16E5" w:rsidRDefault="00AE16E5" w:rsidP="001D2018">
      <w:pPr>
        <w:pStyle w:val="SemEspaamento"/>
        <w:ind w:firstLine="709"/>
        <w:jc w:val="both"/>
        <w:rPr>
          <w:rFonts w:ascii="Arial" w:hAnsi="Arial" w:cs="Arial"/>
          <w:sz w:val="24"/>
          <w:szCs w:val="24"/>
        </w:rPr>
      </w:pPr>
    </w:p>
    <w:p w:rsidR="00515EE8" w:rsidRDefault="00515EE8" w:rsidP="009F604A">
      <w:pPr>
        <w:jc w:val="center"/>
        <w:rPr>
          <w:rFonts w:ascii="Arial" w:hAnsi="Arial" w:cs="Arial"/>
          <w:b/>
          <w:sz w:val="24"/>
          <w:szCs w:val="24"/>
          <w:lang w:val="pt-BR"/>
        </w:rPr>
      </w:pPr>
      <w:r w:rsidRPr="00515EE8">
        <w:rPr>
          <w:rFonts w:ascii="Arial" w:hAnsi="Arial" w:cs="Arial"/>
          <w:b/>
          <w:sz w:val="24"/>
          <w:szCs w:val="24"/>
          <w:lang w:val="pt-BR"/>
        </w:rPr>
        <w:t>Conclusões</w:t>
      </w:r>
    </w:p>
    <w:p w:rsidR="00D23936" w:rsidRDefault="00D23936" w:rsidP="009F604A">
      <w:pPr>
        <w:jc w:val="center"/>
        <w:rPr>
          <w:rFonts w:ascii="Arial" w:hAnsi="Arial" w:cs="Arial"/>
          <w:b/>
          <w:sz w:val="24"/>
          <w:szCs w:val="24"/>
          <w:lang w:val="pt-BR"/>
        </w:rPr>
      </w:pPr>
    </w:p>
    <w:p w:rsidR="00F95277" w:rsidRPr="00F95277" w:rsidRDefault="00F95277" w:rsidP="00F95277">
      <w:pPr>
        <w:pStyle w:val="SemEspaamento"/>
        <w:ind w:firstLine="709"/>
        <w:jc w:val="both"/>
        <w:rPr>
          <w:rFonts w:ascii="Arial" w:hAnsi="Arial" w:cs="Arial"/>
          <w:sz w:val="24"/>
          <w:szCs w:val="24"/>
        </w:rPr>
      </w:pPr>
      <w:r>
        <w:rPr>
          <w:rFonts w:ascii="Arial" w:hAnsi="Arial" w:cs="Arial"/>
          <w:sz w:val="24"/>
          <w:szCs w:val="24"/>
        </w:rPr>
        <w:t>A partir do desenvolvimento do modelo de desinfecção p</w:t>
      </w:r>
      <w:r w:rsidRPr="00F95277">
        <w:rPr>
          <w:rFonts w:ascii="Arial" w:hAnsi="Arial" w:cs="Arial"/>
          <w:sz w:val="24"/>
          <w:szCs w:val="24"/>
        </w:rPr>
        <w:t xml:space="preserve">ode-se observar </w:t>
      </w:r>
      <w:r w:rsidR="005254BC">
        <w:rPr>
          <w:rFonts w:ascii="Arial" w:hAnsi="Arial" w:cs="Arial"/>
          <w:sz w:val="24"/>
          <w:szCs w:val="24"/>
        </w:rPr>
        <w:t xml:space="preserve">que os resultados obtidos apresentou-se similar ao que fora registrados por outros pesquisadores como </w:t>
      </w:r>
      <w:r w:rsidR="005254BC" w:rsidRPr="00AE16E5">
        <w:rPr>
          <w:rFonts w:ascii="Arial" w:hAnsi="Arial" w:cs="Arial"/>
          <w:sz w:val="24"/>
          <w:szCs w:val="24"/>
        </w:rPr>
        <w:t>Costa, Ferreira, Rodrigues (2007); Amaral et al(2006)</w:t>
      </w:r>
      <w:r w:rsidR="005254BC">
        <w:rPr>
          <w:rFonts w:ascii="Arial" w:hAnsi="Arial" w:cs="Arial"/>
          <w:sz w:val="24"/>
          <w:szCs w:val="24"/>
        </w:rPr>
        <w:t>. Tido a</w:t>
      </w:r>
      <w:r>
        <w:rPr>
          <w:rFonts w:ascii="Arial" w:hAnsi="Arial" w:cs="Arial"/>
          <w:sz w:val="24"/>
          <w:szCs w:val="24"/>
        </w:rPr>
        <w:t xml:space="preserve"> eficiência da energia fotovoltaica como fonte de alimentação da lâmpada UV e </w:t>
      </w:r>
      <w:r w:rsidRPr="00F95277">
        <w:rPr>
          <w:rFonts w:ascii="Arial" w:hAnsi="Arial" w:cs="Arial"/>
          <w:sz w:val="24"/>
          <w:szCs w:val="24"/>
        </w:rPr>
        <w:t xml:space="preserve">uma redução </w:t>
      </w:r>
      <w:r>
        <w:rPr>
          <w:rFonts w:ascii="Arial" w:hAnsi="Arial" w:cs="Arial"/>
          <w:sz w:val="24"/>
          <w:szCs w:val="24"/>
        </w:rPr>
        <w:t xml:space="preserve">significativa </w:t>
      </w:r>
      <w:r w:rsidRPr="00F95277">
        <w:rPr>
          <w:rFonts w:ascii="Arial" w:hAnsi="Arial" w:cs="Arial"/>
          <w:sz w:val="24"/>
          <w:szCs w:val="24"/>
        </w:rPr>
        <w:t>de coliformes na água purificada, mostrando uma desativação expressiva de vírus, bactérias e outros microrganismos. Porém deve-se ressaltar que o processo utilizado desativa apenas microorganismos existentes na água, não sendo possível garantir a purificação da água uma vez que ela pode ter sido contaminada com substâncias química, metais, resíduos industriais e outros</w:t>
      </w:r>
      <w:r>
        <w:rPr>
          <w:rFonts w:ascii="Arial" w:hAnsi="Arial" w:cs="Arial"/>
          <w:sz w:val="24"/>
          <w:szCs w:val="24"/>
        </w:rPr>
        <w:t>, obtendo no presente trabalho uma desinfecção</w:t>
      </w:r>
      <w:r w:rsidRPr="00F95277">
        <w:rPr>
          <w:rFonts w:ascii="Arial" w:hAnsi="Arial" w:cs="Arial"/>
          <w:sz w:val="24"/>
          <w:szCs w:val="24"/>
        </w:rPr>
        <w:t xml:space="preserve"> em torno</w:t>
      </w:r>
      <w:r w:rsidR="00F50115">
        <w:rPr>
          <w:rFonts w:ascii="Arial" w:hAnsi="Arial" w:cs="Arial"/>
          <w:sz w:val="24"/>
          <w:szCs w:val="24"/>
        </w:rPr>
        <w:t xml:space="preserve"> de 64,58 </w:t>
      </w:r>
      <w:r w:rsidRPr="00F95277">
        <w:rPr>
          <w:rFonts w:ascii="Arial" w:hAnsi="Arial" w:cs="Arial"/>
          <w:sz w:val="24"/>
          <w:szCs w:val="24"/>
        </w:rPr>
        <w:t xml:space="preserve">% de coliformes fecais. </w:t>
      </w:r>
    </w:p>
    <w:p w:rsidR="00F95277" w:rsidRPr="00F95277" w:rsidRDefault="00F95277" w:rsidP="00F95277">
      <w:pPr>
        <w:pStyle w:val="SemEspaamento"/>
        <w:ind w:firstLine="709"/>
        <w:jc w:val="both"/>
        <w:rPr>
          <w:rFonts w:ascii="Times-Roman" w:hAnsi="Times-Roman" w:cs="Times-Roman"/>
          <w:sz w:val="24"/>
          <w:szCs w:val="24"/>
        </w:rPr>
      </w:pPr>
      <w:r w:rsidRPr="00F95277">
        <w:rPr>
          <w:rFonts w:ascii="Arial" w:hAnsi="Arial" w:cs="Arial"/>
          <w:sz w:val="24"/>
          <w:szCs w:val="24"/>
        </w:rPr>
        <w:t>Sugere-se assim a aplicação deste projeto para purificação de água em comunidades isoladas onde é comum a ingestão de água proveniente de rios e córregos sem o saneamento básico e rede de energia elétrica. A água ingerida pela comunidade nesses locais contém uma quantidade enorme de microrganismos e devido à utilização de fitossanitários nas lavouras é possível detectar a presença de produtos químicos. Muitas doenças são causadas por esses itens citados acima, o que com a</w:t>
      </w:r>
      <w:r w:rsidR="00AD5B4D">
        <w:rPr>
          <w:rFonts w:ascii="Arial" w:hAnsi="Arial" w:cs="Arial"/>
          <w:sz w:val="24"/>
          <w:szCs w:val="24"/>
        </w:rPr>
        <w:t xml:space="preserve"> desinfecção</w:t>
      </w:r>
      <w:r w:rsidRPr="00F95277">
        <w:rPr>
          <w:rFonts w:ascii="Arial" w:hAnsi="Arial" w:cs="Arial"/>
          <w:sz w:val="24"/>
          <w:szCs w:val="24"/>
        </w:rPr>
        <w:t xml:space="preserve"> desta água antes de ingeri-la poderiam ser evitados.</w:t>
      </w:r>
    </w:p>
    <w:p w:rsidR="00515EE8" w:rsidRPr="00515EE8" w:rsidRDefault="00515EE8" w:rsidP="00515EE8">
      <w:pPr>
        <w:jc w:val="both"/>
        <w:rPr>
          <w:rFonts w:ascii="Arial" w:hAnsi="Arial" w:cs="Arial"/>
          <w:sz w:val="24"/>
          <w:szCs w:val="24"/>
          <w:lang w:val="pt-BR"/>
        </w:rPr>
      </w:pPr>
    </w:p>
    <w:p w:rsidR="00515EE8" w:rsidRDefault="00515EE8" w:rsidP="009F604A">
      <w:pPr>
        <w:jc w:val="center"/>
        <w:rPr>
          <w:rFonts w:ascii="Arial" w:hAnsi="Arial" w:cs="Arial"/>
          <w:sz w:val="24"/>
          <w:szCs w:val="24"/>
          <w:lang w:val="pt-BR"/>
        </w:rPr>
      </w:pPr>
      <w:r w:rsidRPr="00515EE8">
        <w:rPr>
          <w:rFonts w:ascii="Arial" w:hAnsi="Arial" w:cs="Arial"/>
          <w:b/>
          <w:sz w:val="24"/>
          <w:szCs w:val="24"/>
          <w:lang w:val="pt-BR"/>
        </w:rPr>
        <w:t>Agradecimento(s)</w:t>
      </w:r>
      <w:r w:rsidR="009F604A">
        <w:rPr>
          <w:rFonts w:ascii="Arial" w:hAnsi="Arial" w:cs="Arial"/>
          <w:sz w:val="24"/>
          <w:szCs w:val="24"/>
          <w:lang w:val="pt-BR"/>
        </w:rPr>
        <w:t>:</w:t>
      </w:r>
    </w:p>
    <w:p w:rsidR="00D23936" w:rsidRDefault="00D23936" w:rsidP="009F604A">
      <w:pPr>
        <w:jc w:val="center"/>
        <w:rPr>
          <w:rFonts w:ascii="Arial" w:hAnsi="Arial" w:cs="Arial"/>
          <w:sz w:val="24"/>
          <w:szCs w:val="24"/>
          <w:lang w:val="pt-BR"/>
        </w:rPr>
      </w:pPr>
    </w:p>
    <w:p w:rsidR="00AC6823" w:rsidRPr="001D58B8" w:rsidRDefault="001A3B43" w:rsidP="0088709B">
      <w:pPr>
        <w:ind w:firstLine="708"/>
        <w:jc w:val="both"/>
        <w:rPr>
          <w:rFonts w:ascii="Arial" w:hAnsi="Arial" w:cs="Arial"/>
          <w:sz w:val="24"/>
          <w:szCs w:val="24"/>
          <w:lang w:val="pt-BR"/>
        </w:rPr>
      </w:pPr>
      <w:r w:rsidRPr="001D58B8">
        <w:rPr>
          <w:rFonts w:ascii="Arial" w:hAnsi="Arial" w:cs="Arial"/>
          <w:sz w:val="24"/>
          <w:szCs w:val="24"/>
          <w:lang w:val="pt-BR"/>
        </w:rPr>
        <w:t xml:space="preserve">Agradeço </w:t>
      </w:r>
      <w:r w:rsidR="00F4291E" w:rsidRPr="001D58B8">
        <w:rPr>
          <w:rFonts w:ascii="Arial" w:hAnsi="Arial" w:cs="Arial"/>
          <w:sz w:val="24"/>
          <w:szCs w:val="24"/>
          <w:lang w:val="pt-BR"/>
        </w:rPr>
        <w:t>Prof. Msc.</w:t>
      </w:r>
      <w:r w:rsidR="001D58B8">
        <w:rPr>
          <w:rFonts w:ascii="Arial" w:hAnsi="Arial" w:cs="Arial"/>
          <w:sz w:val="24"/>
          <w:szCs w:val="24"/>
          <w:lang w:val="pt-BR"/>
        </w:rPr>
        <w:t xml:space="preserve"> </w:t>
      </w:r>
      <w:r w:rsidR="00F4291E" w:rsidRPr="001D58B8">
        <w:rPr>
          <w:rFonts w:ascii="Arial" w:hAnsi="Arial" w:cs="Arial"/>
          <w:sz w:val="24"/>
          <w:szCs w:val="24"/>
          <w:lang w:val="pt-BR"/>
        </w:rPr>
        <w:t xml:space="preserve">Venâncio Dias de Castro </w:t>
      </w:r>
      <w:r w:rsidR="00E075DF" w:rsidRPr="001D58B8">
        <w:rPr>
          <w:rFonts w:ascii="Arial" w:hAnsi="Arial" w:cs="Arial"/>
          <w:sz w:val="24"/>
          <w:szCs w:val="24"/>
          <w:lang w:val="pt-BR"/>
        </w:rPr>
        <w:t>e ao Grupo “Materiais e Energia”</w:t>
      </w:r>
      <w:r w:rsidR="00E075DF">
        <w:rPr>
          <w:rFonts w:ascii="Arial" w:hAnsi="Arial" w:cs="Arial"/>
          <w:sz w:val="24"/>
          <w:szCs w:val="24"/>
          <w:lang w:val="pt-BR"/>
        </w:rPr>
        <w:t xml:space="preserve"> </w:t>
      </w:r>
      <w:r w:rsidR="00F4291E" w:rsidRPr="001D58B8">
        <w:rPr>
          <w:rFonts w:ascii="Arial" w:hAnsi="Arial" w:cs="Arial"/>
          <w:sz w:val="24"/>
          <w:szCs w:val="24"/>
          <w:lang w:val="pt-BR"/>
        </w:rPr>
        <w:t>pelo apoio</w:t>
      </w:r>
      <w:r w:rsidR="001D58B8" w:rsidRPr="001D58B8">
        <w:rPr>
          <w:rFonts w:ascii="Arial" w:hAnsi="Arial" w:cs="Arial"/>
          <w:sz w:val="24"/>
          <w:szCs w:val="24"/>
          <w:lang w:val="pt-BR"/>
        </w:rPr>
        <w:t xml:space="preserve"> oferecido de</w:t>
      </w:r>
      <w:r w:rsidR="00F4291E" w:rsidRPr="001D58B8">
        <w:rPr>
          <w:rFonts w:ascii="Arial" w:hAnsi="Arial" w:cs="Arial"/>
          <w:sz w:val="24"/>
          <w:szCs w:val="24"/>
          <w:lang w:val="pt-BR"/>
        </w:rPr>
        <w:t xml:space="preserve"> conhecimento científico em elétrica</w:t>
      </w:r>
      <w:r w:rsidR="00E075DF">
        <w:rPr>
          <w:rFonts w:ascii="Arial" w:hAnsi="Arial" w:cs="Arial"/>
          <w:sz w:val="24"/>
          <w:szCs w:val="24"/>
          <w:lang w:val="pt-BR"/>
        </w:rPr>
        <w:t>, o</w:t>
      </w:r>
      <w:r w:rsidR="001D58B8" w:rsidRPr="001D58B8">
        <w:rPr>
          <w:rFonts w:ascii="Arial" w:hAnsi="Arial" w:cs="Arial"/>
          <w:sz w:val="24"/>
          <w:szCs w:val="24"/>
          <w:lang w:val="pt-BR"/>
        </w:rPr>
        <w:t xml:space="preserve"> que proporcionou a execução do trabalho. Agradeço </w:t>
      </w:r>
      <w:r w:rsidRPr="001D58B8">
        <w:rPr>
          <w:rFonts w:ascii="Arial" w:hAnsi="Arial" w:cs="Arial"/>
          <w:sz w:val="24"/>
          <w:szCs w:val="24"/>
          <w:lang w:val="pt-BR"/>
        </w:rPr>
        <w:t>ao</w:t>
      </w:r>
      <w:r w:rsidR="00AC5255" w:rsidRPr="001D58B8">
        <w:rPr>
          <w:rFonts w:ascii="Arial" w:hAnsi="Arial" w:cs="Arial"/>
          <w:sz w:val="24"/>
          <w:szCs w:val="24"/>
          <w:lang w:val="pt-BR"/>
        </w:rPr>
        <w:t xml:space="preserve"> CNPq pela concessão da Bolsa de Iniciação Científica concedida através do Programa Institucional de Bolsa CNPq/PIBIC</w:t>
      </w:r>
      <w:r w:rsidR="0088709B" w:rsidRPr="001D58B8">
        <w:rPr>
          <w:rFonts w:ascii="Arial" w:hAnsi="Arial" w:cs="Arial"/>
          <w:sz w:val="24"/>
          <w:szCs w:val="24"/>
          <w:lang w:val="pt-BR"/>
        </w:rPr>
        <w:t>/BIC</w:t>
      </w:r>
      <w:r w:rsidR="00AC5255" w:rsidRPr="001D58B8">
        <w:rPr>
          <w:rFonts w:ascii="Arial" w:hAnsi="Arial" w:cs="Arial"/>
          <w:sz w:val="24"/>
          <w:szCs w:val="24"/>
          <w:lang w:val="pt-BR"/>
        </w:rPr>
        <w:t>, ao</w:t>
      </w:r>
      <w:r w:rsidR="00987A13" w:rsidRPr="001D58B8">
        <w:rPr>
          <w:rFonts w:ascii="Arial" w:hAnsi="Arial" w:cs="Arial"/>
          <w:sz w:val="24"/>
          <w:szCs w:val="24"/>
          <w:lang w:val="pt-BR"/>
        </w:rPr>
        <w:t xml:space="preserve"> </w:t>
      </w:r>
      <w:r w:rsidR="00AC6823" w:rsidRPr="001D58B8">
        <w:rPr>
          <w:rFonts w:ascii="Arial" w:hAnsi="Arial" w:cs="Arial"/>
          <w:sz w:val="24"/>
          <w:szCs w:val="24"/>
          <w:lang w:val="pt-BR"/>
        </w:rPr>
        <w:t>Centro de Ciências FESP pelo espaço disponibilizado</w:t>
      </w:r>
      <w:r w:rsidR="00390CE9" w:rsidRPr="001D58B8">
        <w:rPr>
          <w:rFonts w:ascii="Arial" w:hAnsi="Arial" w:cs="Arial"/>
          <w:sz w:val="24"/>
          <w:szCs w:val="24"/>
          <w:lang w:val="pt-BR"/>
        </w:rPr>
        <w:t xml:space="preserve"> </w:t>
      </w:r>
      <w:r w:rsidR="00AC6823" w:rsidRPr="001D58B8">
        <w:rPr>
          <w:rFonts w:ascii="Arial" w:hAnsi="Arial" w:cs="Arial"/>
          <w:sz w:val="24"/>
          <w:szCs w:val="24"/>
          <w:lang w:val="pt-BR"/>
        </w:rPr>
        <w:t>e ao SAAE pela ajuda ás análises realizadas em seu laboratório.</w:t>
      </w:r>
    </w:p>
    <w:p w:rsidR="00515EE8" w:rsidRPr="00515EE8" w:rsidRDefault="00515EE8" w:rsidP="00515EE8">
      <w:pPr>
        <w:jc w:val="both"/>
        <w:rPr>
          <w:rFonts w:ascii="Arial" w:hAnsi="Arial" w:cs="Arial"/>
          <w:sz w:val="24"/>
          <w:szCs w:val="24"/>
          <w:lang w:val="pt-BR"/>
        </w:rPr>
      </w:pPr>
    </w:p>
    <w:p w:rsidR="00515EE8" w:rsidRPr="00515EE8" w:rsidRDefault="00515EE8" w:rsidP="009F604A">
      <w:pPr>
        <w:jc w:val="center"/>
        <w:rPr>
          <w:rFonts w:ascii="Arial" w:hAnsi="Arial" w:cs="Arial"/>
          <w:b/>
          <w:sz w:val="24"/>
          <w:szCs w:val="24"/>
          <w:lang w:val="pt-BR"/>
        </w:rPr>
      </w:pPr>
      <w:r w:rsidRPr="00515EE8">
        <w:rPr>
          <w:rFonts w:ascii="Arial" w:hAnsi="Arial" w:cs="Arial"/>
          <w:b/>
          <w:sz w:val="24"/>
          <w:szCs w:val="24"/>
          <w:lang w:val="pt-BR"/>
        </w:rPr>
        <w:t>Referências Bibliográficas</w:t>
      </w:r>
    </w:p>
    <w:p w:rsidR="00FD6E53" w:rsidRDefault="00FD6E53" w:rsidP="005B4219">
      <w:pPr>
        <w:pStyle w:val="SemEspaamento"/>
        <w:rPr>
          <w:rFonts w:ascii="Arial" w:hAnsi="Arial" w:cs="Arial"/>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ALVES, A.F.; GAGNON, J.A. Desenvolvimento e Avaliação de Desempenho de um Sistema de Posicionamento Automático Para Painéis Fotovoltaicos. </w:t>
      </w:r>
      <w:r w:rsidRPr="00F24613">
        <w:rPr>
          <w:rFonts w:ascii="Arial" w:hAnsi="Arial" w:cs="Arial"/>
          <w:b/>
          <w:color w:val="000000" w:themeColor="text1"/>
        </w:rPr>
        <w:t>Revista Energia na Agricultura ISSN 1808-8759</w:t>
      </w:r>
      <w:r w:rsidR="00DF5A8B" w:rsidRPr="00F24613">
        <w:rPr>
          <w:rFonts w:ascii="Arial" w:hAnsi="Arial" w:cs="Arial"/>
          <w:b/>
          <w:color w:val="000000" w:themeColor="text1"/>
        </w:rPr>
        <w:t>,</w:t>
      </w:r>
      <w:r w:rsidRPr="00F24613">
        <w:rPr>
          <w:rFonts w:ascii="Arial" w:hAnsi="Arial" w:cs="Arial"/>
          <w:color w:val="000000" w:themeColor="text1"/>
        </w:rPr>
        <w:t xml:space="preserve"> Botucatu, vol.25, n.2, p. 1-19, 2010.</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AMARAL, L. A; NUNES, A. P; CASTANIA, J; LORENZON, C. S; BARROS, </w:t>
      </w:r>
      <w:proofErr w:type="gramStart"/>
      <w:r w:rsidRPr="00F24613">
        <w:rPr>
          <w:rFonts w:ascii="Arial" w:hAnsi="Arial" w:cs="Arial"/>
          <w:color w:val="000000" w:themeColor="text1"/>
        </w:rPr>
        <w:t>L.S.</w:t>
      </w:r>
      <w:proofErr w:type="gramEnd"/>
      <w:r w:rsidRPr="00F24613">
        <w:rPr>
          <w:rFonts w:ascii="Arial" w:hAnsi="Arial" w:cs="Arial"/>
          <w:color w:val="000000" w:themeColor="text1"/>
        </w:rPr>
        <w:t xml:space="preserve">S; NALDER, F.A. Uso da Radiação Solar na Desinfecção da Água de Poços Rasos. </w:t>
      </w:r>
      <w:r w:rsidRPr="00F24613">
        <w:rPr>
          <w:rFonts w:ascii="Arial" w:hAnsi="Arial" w:cs="Arial"/>
          <w:b/>
          <w:color w:val="000000" w:themeColor="text1"/>
        </w:rPr>
        <w:t>Arq. Inst. Biol</w:t>
      </w:r>
      <w:r w:rsidRPr="00F24613">
        <w:rPr>
          <w:rFonts w:ascii="Arial" w:hAnsi="Arial" w:cs="Arial"/>
          <w:color w:val="000000" w:themeColor="text1"/>
        </w:rPr>
        <w:t>., São Paulo, v.73, n.1, p.45-50, 2006.</w:t>
      </w:r>
    </w:p>
    <w:p w:rsidR="005B4219" w:rsidRDefault="005B4219" w:rsidP="005B4219">
      <w:pPr>
        <w:pStyle w:val="SemEspaamento"/>
        <w:rPr>
          <w:rFonts w:ascii="Arial" w:hAnsi="Arial" w:cs="Arial"/>
          <w:color w:val="000000" w:themeColor="text1"/>
        </w:rPr>
      </w:pPr>
    </w:p>
    <w:p w:rsidR="00D23936" w:rsidRPr="00F46349" w:rsidRDefault="00D23936" w:rsidP="005B4219">
      <w:pPr>
        <w:pStyle w:val="SemEspaamento"/>
        <w:rPr>
          <w:rFonts w:ascii="Arial" w:hAnsi="Arial" w:cs="Arial"/>
          <w:color w:val="000000" w:themeColor="text1"/>
        </w:rPr>
      </w:pPr>
    </w:p>
    <w:p w:rsidR="00F46349" w:rsidRDefault="00F46349" w:rsidP="00F46349">
      <w:pPr>
        <w:pStyle w:val="Default"/>
        <w:rPr>
          <w:rFonts w:ascii="Arial" w:hAnsi="Arial" w:cs="Arial"/>
          <w:bCs/>
          <w:sz w:val="22"/>
          <w:szCs w:val="22"/>
        </w:rPr>
      </w:pPr>
      <w:r w:rsidRPr="00F46349">
        <w:rPr>
          <w:rFonts w:ascii="Arial" w:hAnsi="Arial" w:cs="Arial"/>
          <w:color w:val="000000" w:themeColor="text1"/>
          <w:sz w:val="22"/>
          <w:szCs w:val="22"/>
        </w:rPr>
        <w:t>AROUCA, D. P. F; ZAMPIERON, J.</w:t>
      </w:r>
      <w:r>
        <w:rPr>
          <w:rFonts w:ascii="Arial" w:hAnsi="Arial" w:cs="Arial"/>
          <w:color w:val="000000" w:themeColor="text1"/>
          <w:sz w:val="22"/>
          <w:szCs w:val="22"/>
        </w:rPr>
        <w:t xml:space="preserve"> V. </w:t>
      </w:r>
      <w:r w:rsidRPr="00F46349">
        <w:rPr>
          <w:rFonts w:ascii="Arial" w:hAnsi="Arial" w:cs="Arial"/>
          <w:color w:val="000000" w:themeColor="text1"/>
          <w:sz w:val="22"/>
          <w:szCs w:val="22"/>
        </w:rPr>
        <w:t>Ca</w:t>
      </w:r>
      <w:r w:rsidRPr="00F46349">
        <w:rPr>
          <w:rFonts w:ascii="Arial" w:hAnsi="Arial" w:cs="Arial"/>
          <w:bCs/>
          <w:sz w:val="22"/>
          <w:szCs w:val="22"/>
        </w:rPr>
        <w:t>racterização das necessidades energéticas na área rural de Passos e a análise de um protótipo fotovoltaico como fonte complementar renovável.</w:t>
      </w:r>
      <w:r>
        <w:rPr>
          <w:rFonts w:ascii="Arial" w:hAnsi="Arial" w:cs="Arial"/>
          <w:bCs/>
          <w:sz w:val="22"/>
          <w:szCs w:val="22"/>
        </w:rPr>
        <w:t xml:space="preserve"> In:</w:t>
      </w:r>
      <w:r w:rsidR="00894D70">
        <w:rPr>
          <w:rFonts w:ascii="Arial" w:hAnsi="Arial" w:cs="Arial"/>
          <w:bCs/>
          <w:sz w:val="22"/>
          <w:szCs w:val="22"/>
        </w:rPr>
        <w:t xml:space="preserve"> </w:t>
      </w:r>
      <w:r w:rsidR="00894D70">
        <w:rPr>
          <w:rFonts w:ascii="Arial" w:hAnsi="Arial" w:cs="Arial"/>
          <w:b/>
          <w:bCs/>
          <w:sz w:val="22"/>
          <w:szCs w:val="22"/>
        </w:rPr>
        <w:t>IX AGRENER – Congresso Sobre Geração Distribuída e Energia no Meio Rural</w:t>
      </w:r>
      <w:r w:rsidRPr="00F46349">
        <w:rPr>
          <w:rFonts w:ascii="Arial" w:hAnsi="Arial" w:cs="Arial"/>
          <w:bCs/>
          <w:sz w:val="22"/>
          <w:szCs w:val="22"/>
        </w:rPr>
        <w:t>, 2013.</w:t>
      </w:r>
    </w:p>
    <w:p w:rsidR="00894D70" w:rsidRPr="00F46349" w:rsidRDefault="00894D70" w:rsidP="00F46349">
      <w:pPr>
        <w:pStyle w:val="Default"/>
        <w:rPr>
          <w:rFonts w:ascii="Arial" w:hAnsi="Arial" w:cs="Arial"/>
          <w:b/>
          <w:bCs/>
          <w:sz w:val="22"/>
          <w:szCs w:val="22"/>
        </w:rPr>
      </w:pPr>
    </w:p>
    <w:p w:rsidR="00894D70" w:rsidRDefault="00894D70"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BORGES, E</w:t>
      </w:r>
      <w:proofErr w:type="gramStart"/>
      <w:r w:rsidRPr="00F24613">
        <w:rPr>
          <w:rFonts w:ascii="Arial" w:hAnsi="Arial" w:cs="Arial"/>
          <w:color w:val="000000" w:themeColor="text1"/>
        </w:rPr>
        <w:t>.;</w:t>
      </w:r>
      <w:proofErr w:type="gramEnd"/>
      <w:r w:rsidRPr="00F24613">
        <w:rPr>
          <w:rFonts w:ascii="Arial" w:hAnsi="Arial" w:cs="Arial"/>
          <w:color w:val="000000" w:themeColor="text1"/>
        </w:rPr>
        <w:t xml:space="preserve"> KLAUS, W.;MONTEIRO, C.; SCHWAB, T. Sistema Fotovoltaicos Domiciliares-Teste em Campo de Um Modelo Sustentável de Eletrificação Rural. </w:t>
      </w:r>
      <w:r w:rsidRPr="00F24613">
        <w:rPr>
          <w:rFonts w:ascii="Arial" w:hAnsi="Arial" w:cs="Arial"/>
          <w:b/>
          <w:color w:val="000000" w:themeColor="text1"/>
        </w:rPr>
        <w:t>II CBEE</w:t>
      </w:r>
      <w:r w:rsidR="00DF5A8B" w:rsidRPr="00F24613">
        <w:rPr>
          <w:rFonts w:ascii="Arial" w:hAnsi="Arial" w:cs="Arial"/>
          <w:b/>
          <w:color w:val="000000" w:themeColor="text1"/>
        </w:rPr>
        <w:t>,</w:t>
      </w:r>
      <w:r w:rsidRPr="00F24613">
        <w:rPr>
          <w:rFonts w:ascii="Arial" w:hAnsi="Arial" w:cs="Arial"/>
          <w:color w:val="000000" w:themeColor="text1"/>
        </w:rPr>
        <w:t xml:space="preserve"> Rio de Janeiro, Brasil, 2008.</w:t>
      </w:r>
    </w:p>
    <w:p w:rsidR="005B4219" w:rsidRDefault="005B4219" w:rsidP="005B4219">
      <w:pPr>
        <w:pStyle w:val="SemEspaamento"/>
        <w:rPr>
          <w:rFonts w:ascii="Arial" w:hAnsi="Arial" w:cs="Arial"/>
          <w:color w:val="000000" w:themeColor="text1"/>
          <w:shd w:val="clear" w:color="auto" w:fill="FFFFFF"/>
        </w:rPr>
      </w:pPr>
    </w:p>
    <w:p w:rsidR="00D23936" w:rsidRPr="00F24613" w:rsidRDefault="00D23936" w:rsidP="005B4219">
      <w:pPr>
        <w:pStyle w:val="SemEspaamento"/>
        <w:rPr>
          <w:rFonts w:ascii="Arial" w:hAnsi="Arial" w:cs="Arial"/>
          <w:color w:val="000000" w:themeColor="text1"/>
          <w:shd w:val="clear" w:color="auto" w:fill="FFFFFF"/>
        </w:rPr>
      </w:pPr>
    </w:p>
    <w:p w:rsidR="005B4219" w:rsidRPr="00F24613" w:rsidRDefault="005B4219" w:rsidP="005B4219">
      <w:pPr>
        <w:pStyle w:val="SemEspaamento"/>
        <w:rPr>
          <w:rFonts w:ascii="Arial" w:hAnsi="Arial" w:cs="Arial"/>
          <w:color w:val="000000" w:themeColor="text1"/>
          <w:shd w:val="clear" w:color="auto" w:fill="FFFFFF"/>
        </w:rPr>
      </w:pPr>
      <w:r w:rsidRPr="00F24613">
        <w:rPr>
          <w:rFonts w:ascii="Arial" w:hAnsi="Arial" w:cs="Arial"/>
          <w:color w:val="000000" w:themeColor="text1"/>
          <w:shd w:val="clear" w:color="auto" w:fill="FFFFFF"/>
        </w:rPr>
        <w:lastRenderedPageBreak/>
        <w:t>CARNEIRO, J.A.O. Módulos fotovoltaicos: características e associações. Monografia de apoio às aulas teórica</w:t>
      </w:r>
      <w:r w:rsidR="00BC54F9" w:rsidRPr="00F24613">
        <w:rPr>
          <w:rFonts w:ascii="Arial" w:hAnsi="Arial" w:cs="Arial"/>
          <w:color w:val="000000" w:themeColor="text1"/>
          <w:shd w:val="clear" w:color="auto" w:fill="FFFFFF"/>
        </w:rPr>
        <w:t xml:space="preserve">s da UC de Electromagnetismo. </w:t>
      </w:r>
      <w:r w:rsidRPr="00F24613">
        <w:rPr>
          <w:rFonts w:ascii="Arial" w:hAnsi="Arial" w:cs="Arial"/>
          <w:color w:val="000000" w:themeColor="text1"/>
          <w:shd w:val="clear" w:color="auto" w:fill="FFFFFF"/>
        </w:rPr>
        <w:t>Mestrado Integrado em Engenharia Civil. Guimarães, Portugal, 2010. Disponível em: &lt;</w:t>
      </w:r>
      <w:hyperlink r:id="rId15" w:history="1">
        <w:r w:rsidRPr="00F24613">
          <w:rPr>
            <w:rStyle w:val="Hyperlink"/>
            <w:rFonts w:ascii="Arial" w:hAnsi="Arial" w:cs="Arial"/>
            <w:color w:val="000000" w:themeColor="text1"/>
            <w:u w:val="none"/>
          </w:rPr>
          <w:t>http://repositorium.sdum.uminho.pt/handle/1822/16961</w:t>
        </w:r>
      </w:hyperlink>
      <w:r w:rsidRPr="00F24613">
        <w:rPr>
          <w:rFonts w:ascii="Arial" w:hAnsi="Arial" w:cs="Arial"/>
          <w:color w:val="000000" w:themeColor="text1"/>
        </w:rPr>
        <w:t>&gt;</w:t>
      </w:r>
      <w:r w:rsidR="00BC54F9" w:rsidRPr="00F24613">
        <w:rPr>
          <w:rFonts w:ascii="Arial" w:hAnsi="Arial" w:cs="Arial"/>
          <w:color w:val="000000" w:themeColor="text1"/>
          <w:shd w:val="clear" w:color="auto" w:fill="FFFFFF"/>
        </w:rPr>
        <w:t xml:space="preserve"> Acesso em: 24 m</w:t>
      </w:r>
      <w:r w:rsidRPr="00F24613">
        <w:rPr>
          <w:rFonts w:ascii="Arial" w:hAnsi="Arial" w:cs="Arial"/>
          <w:color w:val="000000" w:themeColor="text1"/>
          <w:shd w:val="clear" w:color="auto" w:fill="FFFFFF"/>
        </w:rPr>
        <w:t>ai</w:t>
      </w:r>
      <w:r w:rsidR="00BC54F9" w:rsidRPr="00F24613">
        <w:rPr>
          <w:rFonts w:ascii="Arial" w:hAnsi="Arial" w:cs="Arial"/>
          <w:color w:val="000000" w:themeColor="text1"/>
          <w:shd w:val="clear" w:color="auto" w:fill="FFFFFF"/>
        </w:rPr>
        <w:t>.</w:t>
      </w:r>
      <w:r w:rsidRPr="00F24613">
        <w:rPr>
          <w:rFonts w:ascii="Arial" w:hAnsi="Arial" w:cs="Arial"/>
          <w:color w:val="000000" w:themeColor="text1"/>
          <w:shd w:val="clear" w:color="auto" w:fill="FFFFFF"/>
        </w:rPr>
        <w:t xml:space="preserve"> 2013.</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COSTA, V. H. G; FERREIRA, J. H.S; RODRIGUES, A. A. Desinfecção de Água Doce por Radiação Solar. </w:t>
      </w:r>
      <w:r w:rsidR="00BC54F9" w:rsidRPr="00F24613">
        <w:rPr>
          <w:rFonts w:ascii="Arial" w:hAnsi="Arial" w:cs="Arial"/>
          <w:color w:val="000000" w:themeColor="text1"/>
        </w:rPr>
        <w:t xml:space="preserve">In: </w:t>
      </w:r>
      <w:r w:rsidRPr="00F24613">
        <w:rPr>
          <w:rFonts w:ascii="Arial" w:hAnsi="Arial" w:cs="Arial"/>
          <w:b/>
          <w:color w:val="000000" w:themeColor="text1"/>
        </w:rPr>
        <w:t>II CONGRESSO DE PESQUISA E INOVAÇÃO DA REDE NORTE NORDESTE DE EDUCAÇÃO TECNOLÓGICA</w:t>
      </w:r>
      <w:r w:rsidR="00BC54F9" w:rsidRPr="00F24613">
        <w:rPr>
          <w:rFonts w:ascii="Arial" w:hAnsi="Arial" w:cs="Arial"/>
          <w:b/>
          <w:color w:val="000000" w:themeColor="text1"/>
        </w:rPr>
        <w:t>,</w:t>
      </w:r>
      <w:r w:rsidRPr="00F24613">
        <w:rPr>
          <w:rFonts w:ascii="Arial" w:hAnsi="Arial" w:cs="Arial"/>
          <w:color w:val="000000" w:themeColor="text1"/>
        </w:rPr>
        <w:t xml:space="preserve"> João Pessoa-PB. 2007.</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FLEURY, G.C. E; SANTIAGO, M. F.; COSTA, O. S; CORRÊA, M. P; CAMPOS, L. C. Avaliação do Uso Combinado da Radiação Solar com a Temperatura Para Desinfecção de Água de Abastecimento. In: </w:t>
      </w:r>
      <w:r w:rsidRPr="00F24613">
        <w:rPr>
          <w:rFonts w:ascii="Arial" w:hAnsi="Arial" w:cs="Arial"/>
          <w:b/>
          <w:color w:val="000000" w:themeColor="text1"/>
        </w:rPr>
        <w:t>CONGRESSO DE PESQUISA, ENSINO E EXTENSÃO DA UFG – CONPEEX</w:t>
      </w:r>
      <w:r w:rsidRPr="00F24613">
        <w:rPr>
          <w:rFonts w:ascii="Arial" w:hAnsi="Arial" w:cs="Arial"/>
          <w:color w:val="000000" w:themeColor="text1"/>
        </w:rPr>
        <w:t xml:space="preserve">, </w:t>
      </w:r>
      <w:r w:rsidRPr="00F24613">
        <w:rPr>
          <w:rFonts w:ascii="Arial" w:hAnsi="Arial" w:cs="Arial"/>
          <w:b/>
          <w:color w:val="000000" w:themeColor="text1"/>
        </w:rPr>
        <w:t>Anais eletrônicos do XII Seminário de Iniciação Científica.</w:t>
      </w:r>
      <w:r w:rsidRPr="00F24613">
        <w:rPr>
          <w:rFonts w:ascii="Arial" w:hAnsi="Arial" w:cs="Arial"/>
          <w:color w:val="000000" w:themeColor="text1"/>
        </w:rPr>
        <w:t xml:space="preserve"> [CD-ROM], Goiânia: UFG, 2005.</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GALDINO, M. A. E</w:t>
      </w:r>
      <w:proofErr w:type="gramStart"/>
      <w:r w:rsidRPr="00F24613">
        <w:rPr>
          <w:rFonts w:ascii="Arial" w:hAnsi="Arial" w:cs="Arial"/>
          <w:color w:val="000000" w:themeColor="text1"/>
        </w:rPr>
        <w:t>.;</w:t>
      </w:r>
      <w:proofErr w:type="gramEnd"/>
      <w:r w:rsidRPr="00F24613">
        <w:rPr>
          <w:rFonts w:ascii="Arial" w:hAnsi="Arial" w:cs="Arial"/>
          <w:color w:val="000000" w:themeColor="text1"/>
        </w:rPr>
        <w:t xml:space="preserve"> LIMA, J. H. G.; RIBEIRO, C. M.; SERRA, E. T.</w:t>
      </w:r>
      <w:r w:rsidR="00BC54F9" w:rsidRPr="00F24613">
        <w:rPr>
          <w:rFonts w:ascii="Arial" w:hAnsi="Arial" w:cs="Arial"/>
          <w:color w:val="000000" w:themeColor="text1"/>
        </w:rPr>
        <w:t xml:space="preserve"> </w:t>
      </w:r>
      <w:r w:rsidRPr="00F24613">
        <w:rPr>
          <w:rFonts w:ascii="Arial" w:hAnsi="Arial" w:cs="Arial"/>
          <w:color w:val="000000" w:themeColor="text1"/>
        </w:rPr>
        <w:t xml:space="preserve">O Contexto das Energias Renováveis no Brasil. Disponível em: </w:t>
      </w:r>
      <w:hyperlink r:id="rId16" w:history="1">
        <w:r w:rsidRPr="00F24613">
          <w:rPr>
            <w:rStyle w:val="Hyperlink"/>
            <w:rFonts w:ascii="Arial" w:hAnsi="Arial" w:cs="Arial"/>
            <w:color w:val="000000" w:themeColor="text1"/>
            <w:u w:val="none"/>
          </w:rPr>
          <w:t>http://www.cresesb.cepel.br/publicacoes/download/Direng.pdf</w:t>
        </w:r>
      </w:hyperlink>
      <w:r w:rsidRPr="00F24613">
        <w:rPr>
          <w:rFonts w:ascii="Arial" w:hAnsi="Arial" w:cs="Arial"/>
          <w:color w:val="000000" w:themeColor="text1"/>
        </w:rPr>
        <w:t xml:space="preserve">. </w:t>
      </w:r>
      <w:r w:rsidR="00BC54F9" w:rsidRPr="00F24613">
        <w:rPr>
          <w:rFonts w:ascii="Arial" w:hAnsi="Arial" w:cs="Arial"/>
          <w:color w:val="000000" w:themeColor="text1"/>
        </w:rPr>
        <w:t>Acesso: 12 j</w:t>
      </w:r>
      <w:r w:rsidRPr="00F24613">
        <w:rPr>
          <w:rFonts w:ascii="Arial" w:hAnsi="Arial" w:cs="Arial"/>
          <w:color w:val="000000" w:themeColor="text1"/>
        </w:rPr>
        <w:t>ul</w:t>
      </w:r>
      <w:r w:rsidR="00BC54F9" w:rsidRPr="00F24613">
        <w:rPr>
          <w:rFonts w:ascii="Arial" w:hAnsi="Arial" w:cs="Arial"/>
          <w:color w:val="000000" w:themeColor="text1"/>
        </w:rPr>
        <w:t>.</w:t>
      </w:r>
      <w:r w:rsidRPr="00F24613">
        <w:rPr>
          <w:rFonts w:ascii="Arial" w:hAnsi="Arial" w:cs="Arial"/>
          <w:color w:val="000000" w:themeColor="text1"/>
        </w:rPr>
        <w:t xml:space="preserve"> 2013.</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GOMES</w:t>
      </w:r>
      <w:proofErr w:type="gramStart"/>
      <w:r w:rsidRPr="00F24613">
        <w:rPr>
          <w:rFonts w:ascii="Arial" w:hAnsi="Arial" w:cs="Arial"/>
          <w:color w:val="000000" w:themeColor="text1"/>
        </w:rPr>
        <w:t>, Caio</w:t>
      </w:r>
      <w:proofErr w:type="gramEnd"/>
      <w:r w:rsidRPr="00F24613">
        <w:rPr>
          <w:rFonts w:ascii="Arial" w:hAnsi="Arial" w:cs="Arial"/>
          <w:color w:val="000000" w:themeColor="text1"/>
        </w:rPr>
        <w:t xml:space="preserve"> Peixoto. Energia Solar: Utilização Como Fonte de Energia Alternativa. </w:t>
      </w:r>
      <w:r w:rsidRPr="00F24613">
        <w:rPr>
          <w:rFonts w:ascii="Arial" w:hAnsi="Arial" w:cs="Arial"/>
          <w:b/>
          <w:color w:val="000000" w:themeColor="text1"/>
        </w:rPr>
        <w:t>Revista de divulgação do Projeto Universidade Petrobras e IF Fluminense</w:t>
      </w:r>
      <w:r w:rsidRPr="00F24613">
        <w:rPr>
          <w:rFonts w:ascii="Arial" w:hAnsi="Arial" w:cs="Arial"/>
          <w:color w:val="000000" w:themeColor="text1"/>
        </w:rPr>
        <w:t>, v.2, n.</w:t>
      </w:r>
      <w:r w:rsidR="00BC54F9" w:rsidRPr="00F24613">
        <w:rPr>
          <w:rFonts w:ascii="Arial" w:hAnsi="Arial" w:cs="Arial"/>
          <w:color w:val="000000" w:themeColor="text1"/>
        </w:rPr>
        <w:t xml:space="preserve">1, </w:t>
      </w:r>
      <w:r w:rsidRPr="00F24613">
        <w:rPr>
          <w:rFonts w:ascii="Arial" w:hAnsi="Arial" w:cs="Arial"/>
          <w:color w:val="000000" w:themeColor="text1"/>
        </w:rPr>
        <w:t>p.159-163, 2012.</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JUNIOR, J. U; ARANTES, F. A; LIPPMANN, F. C. Desinfecção de água por Lâmpadas Ultravioletas a Partir de Energia Solar Fotovoltaica Sem Utilização de Baterias. Disponível em: </w:t>
      </w:r>
      <w:hyperlink r:id="rId17" w:history="1">
        <w:r w:rsidRPr="00F24613">
          <w:rPr>
            <w:rStyle w:val="Hyperlink"/>
            <w:rFonts w:ascii="Arial" w:hAnsi="Arial" w:cs="Arial"/>
            <w:color w:val="000000" w:themeColor="text1"/>
            <w:u w:val="none"/>
          </w:rPr>
          <w:t>http://nupet.daelt.ct.utfpr.edu.br/tcc/engenharia/doc-equipe/2010_2_34/2010_2_34_artigo.pdf</w:t>
        </w:r>
      </w:hyperlink>
      <w:r w:rsidRPr="00F24613">
        <w:rPr>
          <w:rFonts w:ascii="Arial" w:hAnsi="Arial" w:cs="Arial"/>
          <w:color w:val="000000" w:themeColor="text1"/>
        </w:rPr>
        <w:t xml:space="preserve">.  Acesso: 11 </w:t>
      </w:r>
      <w:r w:rsidR="00BC54F9" w:rsidRPr="00F24613">
        <w:rPr>
          <w:rFonts w:ascii="Arial" w:hAnsi="Arial" w:cs="Arial"/>
          <w:color w:val="000000" w:themeColor="text1"/>
        </w:rPr>
        <w:t>j</w:t>
      </w:r>
      <w:r w:rsidRPr="00F24613">
        <w:rPr>
          <w:rFonts w:ascii="Arial" w:hAnsi="Arial" w:cs="Arial"/>
          <w:color w:val="000000" w:themeColor="text1"/>
        </w:rPr>
        <w:t>ul</w:t>
      </w:r>
      <w:r w:rsidR="00BC54F9" w:rsidRPr="00F24613">
        <w:rPr>
          <w:rFonts w:ascii="Arial" w:hAnsi="Arial" w:cs="Arial"/>
          <w:color w:val="000000" w:themeColor="text1"/>
        </w:rPr>
        <w:t>.</w:t>
      </w:r>
      <w:r w:rsidRPr="00F24613">
        <w:rPr>
          <w:rFonts w:ascii="Arial" w:hAnsi="Arial" w:cs="Arial"/>
          <w:color w:val="000000" w:themeColor="text1"/>
        </w:rPr>
        <w:t xml:space="preserve"> 2013. </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MARINOSKI, D.L.; SALAMONI, I.T.; RUTHER, R. Pré-Dimensionamento de Sistema Solar Fotovoltaico: Estudo de Caso do Edifício Sede do CREA-</w:t>
      </w:r>
      <w:proofErr w:type="gramStart"/>
      <w:r w:rsidRPr="00F24613">
        <w:rPr>
          <w:rFonts w:ascii="Arial" w:hAnsi="Arial" w:cs="Arial"/>
          <w:color w:val="000000" w:themeColor="text1"/>
        </w:rPr>
        <w:t>SC.</w:t>
      </w:r>
      <w:proofErr w:type="gramEnd"/>
      <w:r w:rsidR="000C5E4C" w:rsidRPr="00F24613">
        <w:rPr>
          <w:rFonts w:ascii="Arial" w:hAnsi="Arial" w:cs="Arial"/>
          <w:color w:val="000000" w:themeColor="text1"/>
        </w:rPr>
        <w:t xml:space="preserve">In: </w:t>
      </w:r>
      <w:r w:rsidRPr="00F24613">
        <w:rPr>
          <w:rFonts w:ascii="Arial" w:hAnsi="Arial" w:cs="Arial"/>
          <w:b/>
          <w:color w:val="000000" w:themeColor="text1"/>
        </w:rPr>
        <w:t>I Conferência Latino-Americana de Construção Sustentável X Encontro Nacional de Tecnologia do Ambiente Construído</w:t>
      </w:r>
      <w:r w:rsidR="000C5E4C" w:rsidRPr="00F24613">
        <w:rPr>
          <w:rFonts w:ascii="Arial" w:hAnsi="Arial" w:cs="Arial"/>
          <w:color w:val="000000" w:themeColor="text1"/>
        </w:rPr>
        <w:t>,</w:t>
      </w:r>
      <w:r w:rsidRPr="00F24613">
        <w:rPr>
          <w:rFonts w:ascii="Arial" w:hAnsi="Arial" w:cs="Arial"/>
          <w:color w:val="000000" w:themeColor="text1"/>
        </w:rPr>
        <w:t xml:space="preserve"> São Paulo</w:t>
      </w:r>
      <w:r w:rsidR="000C5E4C" w:rsidRPr="00F24613">
        <w:rPr>
          <w:rFonts w:ascii="Arial" w:hAnsi="Arial" w:cs="Arial"/>
          <w:color w:val="000000" w:themeColor="text1"/>
        </w:rPr>
        <w:t>,</w:t>
      </w:r>
      <w:r w:rsidRPr="00F24613">
        <w:rPr>
          <w:rFonts w:ascii="Arial" w:hAnsi="Arial" w:cs="Arial"/>
          <w:color w:val="000000" w:themeColor="text1"/>
        </w:rPr>
        <w:t xml:space="preserve"> ISB 85-89478-08-4</w:t>
      </w:r>
      <w:r w:rsidR="000C5E4C" w:rsidRPr="00F24613">
        <w:rPr>
          <w:rFonts w:ascii="Arial" w:hAnsi="Arial" w:cs="Arial"/>
          <w:color w:val="000000" w:themeColor="text1"/>
        </w:rPr>
        <w:t>, p.</w:t>
      </w:r>
      <w:r w:rsidRPr="00F24613">
        <w:rPr>
          <w:rFonts w:ascii="Arial" w:hAnsi="Arial" w:cs="Arial"/>
          <w:color w:val="000000" w:themeColor="text1"/>
        </w:rPr>
        <w:t xml:space="preserve"> 18-31</w:t>
      </w:r>
      <w:r w:rsidR="000C5E4C" w:rsidRPr="00F24613">
        <w:rPr>
          <w:rFonts w:ascii="Arial" w:hAnsi="Arial" w:cs="Arial"/>
          <w:color w:val="000000" w:themeColor="text1"/>
        </w:rPr>
        <w:t>,  jul.</w:t>
      </w:r>
      <w:r w:rsidRPr="00F24613">
        <w:rPr>
          <w:rFonts w:ascii="Arial" w:hAnsi="Arial" w:cs="Arial"/>
          <w:color w:val="000000" w:themeColor="text1"/>
        </w:rPr>
        <w:t xml:space="preserve"> 2004. </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NUNES, Guilherme Gutiérrez e ROCHA, Ana Maria A. C. </w:t>
      </w:r>
      <w:proofErr w:type="spellStart"/>
      <w:r w:rsidRPr="00F24613">
        <w:rPr>
          <w:rFonts w:ascii="Arial" w:hAnsi="Arial" w:cs="Arial"/>
          <w:color w:val="000000" w:themeColor="text1"/>
        </w:rPr>
        <w:t>Estudio</w:t>
      </w:r>
      <w:proofErr w:type="spellEnd"/>
      <w:r w:rsidRPr="00F24613">
        <w:rPr>
          <w:rFonts w:ascii="Arial" w:hAnsi="Arial" w:cs="Arial"/>
          <w:color w:val="000000" w:themeColor="text1"/>
        </w:rPr>
        <w:t xml:space="preserve"> de </w:t>
      </w:r>
      <w:proofErr w:type="spellStart"/>
      <w:r w:rsidRPr="00F24613">
        <w:rPr>
          <w:rFonts w:ascii="Arial" w:hAnsi="Arial" w:cs="Arial"/>
          <w:color w:val="000000" w:themeColor="text1"/>
        </w:rPr>
        <w:t>Aprovechamiento</w:t>
      </w:r>
      <w:proofErr w:type="spellEnd"/>
      <w:r w:rsidRPr="00F24613">
        <w:rPr>
          <w:rFonts w:ascii="Arial" w:hAnsi="Arial" w:cs="Arial"/>
          <w:color w:val="000000" w:themeColor="text1"/>
        </w:rPr>
        <w:t xml:space="preserve"> energético em </w:t>
      </w:r>
      <w:proofErr w:type="spellStart"/>
      <w:r w:rsidRPr="00F24613">
        <w:rPr>
          <w:rFonts w:ascii="Arial" w:hAnsi="Arial" w:cs="Arial"/>
          <w:color w:val="000000" w:themeColor="text1"/>
        </w:rPr>
        <w:t>las</w:t>
      </w:r>
      <w:proofErr w:type="spellEnd"/>
      <w:r w:rsidRPr="00F24613">
        <w:rPr>
          <w:rFonts w:ascii="Arial" w:hAnsi="Arial" w:cs="Arial"/>
          <w:color w:val="000000" w:themeColor="text1"/>
        </w:rPr>
        <w:t xml:space="preserve"> </w:t>
      </w:r>
      <w:proofErr w:type="spellStart"/>
      <w:r w:rsidRPr="00F24613">
        <w:rPr>
          <w:rFonts w:ascii="Arial" w:hAnsi="Arial" w:cs="Arial"/>
          <w:color w:val="000000" w:themeColor="text1"/>
        </w:rPr>
        <w:t>viviendas</w:t>
      </w:r>
      <w:proofErr w:type="spellEnd"/>
      <w:r w:rsidRPr="00F24613">
        <w:rPr>
          <w:rFonts w:ascii="Arial" w:hAnsi="Arial" w:cs="Arial"/>
          <w:color w:val="000000" w:themeColor="text1"/>
        </w:rPr>
        <w:t xml:space="preserve"> mediante energia solar. </w:t>
      </w:r>
      <w:r w:rsidR="000C5E4C" w:rsidRPr="00F24613">
        <w:rPr>
          <w:rFonts w:ascii="Arial" w:hAnsi="Arial" w:cs="Arial"/>
          <w:color w:val="000000" w:themeColor="text1"/>
        </w:rPr>
        <w:t xml:space="preserve">In: </w:t>
      </w:r>
      <w:r w:rsidRPr="00F24613">
        <w:rPr>
          <w:rFonts w:ascii="Arial" w:hAnsi="Arial" w:cs="Arial"/>
          <w:b/>
          <w:color w:val="000000" w:themeColor="text1"/>
        </w:rPr>
        <w:t xml:space="preserve">ICEUB </w:t>
      </w:r>
      <w:proofErr w:type="spellStart"/>
      <w:r w:rsidRPr="00F24613">
        <w:rPr>
          <w:rFonts w:ascii="Arial" w:hAnsi="Arial" w:cs="Arial"/>
          <w:b/>
          <w:color w:val="000000" w:themeColor="text1"/>
        </w:rPr>
        <w:t>International</w:t>
      </w:r>
      <w:proofErr w:type="spellEnd"/>
      <w:r w:rsidRPr="00F24613">
        <w:rPr>
          <w:rFonts w:ascii="Arial" w:hAnsi="Arial" w:cs="Arial"/>
          <w:b/>
          <w:color w:val="000000" w:themeColor="text1"/>
        </w:rPr>
        <w:t xml:space="preserve"> </w:t>
      </w:r>
      <w:proofErr w:type="spellStart"/>
      <w:r w:rsidRPr="00F24613">
        <w:rPr>
          <w:rFonts w:ascii="Arial" w:hAnsi="Arial" w:cs="Arial"/>
          <w:b/>
          <w:color w:val="000000" w:themeColor="text1"/>
        </w:rPr>
        <w:t>Conference</w:t>
      </w:r>
      <w:proofErr w:type="spellEnd"/>
      <w:r w:rsidRPr="00F24613">
        <w:rPr>
          <w:rFonts w:ascii="Arial" w:hAnsi="Arial" w:cs="Arial"/>
          <w:b/>
          <w:color w:val="000000" w:themeColor="text1"/>
        </w:rPr>
        <w:t xml:space="preserve"> </w:t>
      </w:r>
      <w:proofErr w:type="spellStart"/>
      <w:r w:rsidRPr="00F24613">
        <w:rPr>
          <w:rFonts w:ascii="Arial" w:hAnsi="Arial" w:cs="Arial"/>
          <w:b/>
          <w:color w:val="000000" w:themeColor="text1"/>
        </w:rPr>
        <w:t>on</w:t>
      </w:r>
      <w:proofErr w:type="spellEnd"/>
      <w:r w:rsidRPr="00F24613">
        <w:rPr>
          <w:rFonts w:ascii="Arial" w:hAnsi="Arial" w:cs="Arial"/>
          <w:b/>
          <w:color w:val="000000" w:themeColor="text1"/>
        </w:rPr>
        <w:t xml:space="preserve"> </w:t>
      </w:r>
      <w:proofErr w:type="spellStart"/>
      <w:r w:rsidRPr="00F24613">
        <w:rPr>
          <w:rFonts w:ascii="Arial" w:hAnsi="Arial" w:cs="Arial"/>
          <w:b/>
          <w:color w:val="000000" w:themeColor="text1"/>
        </w:rPr>
        <w:t>Engineering</w:t>
      </w:r>
      <w:proofErr w:type="spellEnd"/>
      <w:r w:rsidRPr="00F24613">
        <w:rPr>
          <w:rFonts w:ascii="Arial" w:hAnsi="Arial" w:cs="Arial"/>
          <w:b/>
          <w:color w:val="000000" w:themeColor="text1"/>
        </w:rPr>
        <w:t xml:space="preserve"> UBI</w:t>
      </w:r>
      <w:r w:rsidR="000C5E4C" w:rsidRPr="00F24613">
        <w:rPr>
          <w:rFonts w:ascii="Arial" w:hAnsi="Arial" w:cs="Arial"/>
          <w:color w:val="000000" w:themeColor="text1"/>
        </w:rPr>
        <w:t xml:space="preserve">, </w:t>
      </w:r>
      <w:proofErr w:type="spellStart"/>
      <w:r w:rsidRPr="00F24613">
        <w:rPr>
          <w:rFonts w:ascii="Arial" w:hAnsi="Arial" w:cs="Arial"/>
          <w:color w:val="000000" w:themeColor="text1"/>
        </w:rPr>
        <w:t>Covilhã</w:t>
      </w:r>
      <w:proofErr w:type="spellEnd"/>
      <w:r w:rsidRPr="00F24613">
        <w:rPr>
          <w:rFonts w:ascii="Arial" w:hAnsi="Arial" w:cs="Arial"/>
          <w:color w:val="000000" w:themeColor="text1"/>
        </w:rPr>
        <w:t>, Portugal, 2011.</w:t>
      </w:r>
    </w:p>
    <w:p w:rsidR="005B4219" w:rsidRDefault="005B4219" w:rsidP="005B4219">
      <w:pPr>
        <w:pStyle w:val="SemEspaamento"/>
        <w:rPr>
          <w:rFonts w:ascii="Arial" w:hAnsi="Arial" w:cs="Arial"/>
          <w:color w:val="000000" w:themeColor="text1"/>
          <w:shd w:val="clear" w:color="auto" w:fill="FFFFFF"/>
        </w:rPr>
      </w:pPr>
    </w:p>
    <w:p w:rsidR="00D23936" w:rsidRPr="00F24613" w:rsidRDefault="00D23936" w:rsidP="005B4219">
      <w:pPr>
        <w:pStyle w:val="SemEspaamento"/>
        <w:rPr>
          <w:rFonts w:ascii="Arial" w:hAnsi="Arial" w:cs="Arial"/>
          <w:color w:val="000000" w:themeColor="text1"/>
          <w:shd w:val="clear" w:color="auto" w:fill="FFFFFF"/>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shd w:val="clear" w:color="auto" w:fill="FFFFFF"/>
        </w:rPr>
        <w:t>OLIVEIRA, E. C. M.</w:t>
      </w:r>
      <w:r w:rsidRPr="00F24613">
        <w:rPr>
          <w:rStyle w:val="apple-converted-space"/>
          <w:rFonts w:ascii="Arial" w:hAnsi="Arial" w:cs="Arial"/>
          <w:color w:val="000000" w:themeColor="text1"/>
          <w:shd w:val="clear" w:color="auto" w:fill="FFFFFF"/>
        </w:rPr>
        <w:t> </w:t>
      </w:r>
      <w:r w:rsidRPr="00D23936">
        <w:rPr>
          <w:rFonts w:ascii="Arial" w:hAnsi="Arial" w:cs="Arial"/>
          <w:b/>
          <w:bCs/>
          <w:color w:val="000000" w:themeColor="text1"/>
          <w:shd w:val="clear" w:color="auto" w:fill="FFFFFF"/>
        </w:rPr>
        <w:t>Desinfecção de efluentes sanitários tratados através de radiação ultravioleta</w:t>
      </w:r>
      <w:r w:rsidRPr="00F24613">
        <w:rPr>
          <w:rFonts w:ascii="Arial" w:hAnsi="Arial" w:cs="Arial"/>
          <w:bCs/>
          <w:color w:val="000000" w:themeColor="text1"/>
          <w:shd w:val="clear" w:color="auto" w:fill="FFFFFF"/>
        </w:rPr>
        <w:t>.</w:t>
      </w:r>
      <w:r w:rsidRPr="00F24613">
        <w:rPr>
          <w:rStyle w:val="apple-converted-space"/>
          <w:rFonts w:ascii="Arial" w:hAnsi="Arial" w:cs="Arial"/>
          <w:color w:val="000000" w:themeColor="text1"/>
          <w:shd w:val="clear" w:color="auto" w:fill="FFFFFF"/>
        </w:rPr>
        <w:t> </w:t>
      </w:r>
      <w:r w:rsidRPr="00F24613">
        <w:rPr>
          <w:rFonts w:ascii="Arial" w:hAnsi="Arial" w:cs="Arial"/>
          <w:color w:val="000000" w:themeColor="text1"/>
          <w:shd w:val="clear" w:color="auto" w:fill="FFFFFF"/>
        </w:rPr>
        <w:t>97p. Dissertação (Mestrado em Engenharia Ambiental). Universidade Federal de Santa Catarina - UFSC, Florianópolis, 2003.</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PASCOAL, S. A; LIMA, C. A. P; SOUZA, J. </w:t>
      </w:r>
      <w:proofErr w:type="gramStart"/>
      <w:r w:rsidRPr="00F24613">
        <w:rPr>
          <w:rFonts w:ascii="Arial" w:hAnsi="Arial" w:cs="Arial"/>
          <w:color w:val="000000" w:themeColor="text1"/>
        </w:rPr>
        <w:t>T;</w:t>
      </w:r>
      <w:proofErr w:type="gramEnd"/>
      <w:r w:rsidRPr="00F24613">
        <w:rPr>
          <w:rFonts w:ascii="Arial" w:hAnsi="Arial" w:cs="Arial"/>
          <w:color w:val="000000" w:themeColor="text1"/>
        </w:rPr>
        <w:t xml:space="preserve">LIMA, G. G. C; VIEIRA, F.F. Aplicação de Radiação UV Artificial e Solar no Tratamento Fotocatalítico de Efluentes de Curtume. </w:t>
      </w:r>
      <w:r w:rsidR="00F24613" w:rsidRPr="00F24613">
        <w:rPr>
          <w:rFonts w:ascii="Arial" w:hAnsi="Arial" w:cs="Arial"/>
          <w:b/>
          <w:color w:val="000000" w:themeColor="text1"/>
        </w:rPr>
        <w:t>Revista Nova Química,</w:t>
      </w:r>
      <w:r w:rsidRPr="00F24613">
        <w:rPr>
          <w:rFonts w:ascii="Arial" w:hAnsi="Arial" w:cs="Arial"/>
          <w:b/>
          <w:color w:val="000000" w:themeColor="text1"/>
        </w:rPr>
        <w:t xml:space="preserve"> </w:t>
      </w:r>
      <w:r w:rsidRPr="00F24613">
        <w:rPr>
          <w:rFonts w:ascii="Arial" w:hAnsi="Arial" w:cs="Arial"/>
          <w:color w:val="000000" w:themeColor="text1"/>
        </w:rPr>
        <w:t>v.30, n.5,</w:t>
      </w:r>
      <w:r w:rsidR="00F24613" w:rsidRPr="00F24613">
        <w:rPr>
          <w:rFonts w:ascii="Arial" w:hAnsi="Arial" w:cs="Arial"/>
          <w:color w:val="000000" w:themeColor="text1"/>
        </w:rPr>
        <w:t xml:space="preserve"> </w:t>
      </w:r>
      <w:r w:rsidRPr="00F24613">
        <w:rPr>
          <w:rFonts w:ascii="Arial" w:hAnsi="Arial" w:cs="Arial"/>
          <w:color w:val="000000" w:themeColor="text1"/>
        </w:rPr>
        <w:t>2007.</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PATERNIANI, J. E. S; SILVA, M. J. M. Desinfecção de Efluentes com tratamento Terciário Utilizando Energia Solar (SODIS): Avaliação do Uso do Dispositivo para Concentração dos Raios Solares. </w:t>
      </w:r>
      <w:r w:rsidRPr="00F24613">
        <w:rPr>
          <w:rFonts w:ascii="Arial" w:hAnsi="Arial" w:cs="Arial"/>
          <w:b/>
          <w:color w:val="000000" w:themeColor="text1"/>
        </w:rPr>
        <w:t>Revista Engenharia Sanitária Ambiental</w:t>
      </w:r>
      <w:r w:rsidR="00F24613" w:rsidRPr="00F24613">
        <w:rPr>
          <w:rFonts w:ascii="Arial" w:hAnsi="Arial" w:cs="Arial"/>
          <w:b/>
          <w:color w:val="000000" w:themeColor="text1"/>
        </w:rPr>
        <w:t>,</w:t>
      </w:r>
      <w:r w:rsidRPr="00F24613">
        <w:rPr>
          <w:rFonts w:ascii="Arial" w:hAnsi="Arial" w:cs="Arial"/>
          <w:color w:val="000000" w:themeColor="text1"/>
        </w:rPr>
        <w:t xml:space="preserve"> Campinas, v.10, n.1, p</w:t>
      </w:r>
      <w:r w:rsidR="00F24613" w:rsidRPr="00F24613">
        <w:rPr>
          <w:rFonts w:ascii="Arial" w:hAnsi="Arial" w:cs="Arial"/>
          <w:color w:val="000000" w:themeColor="text1"/>
        </w:rPr>
        <w:t>.</w:t>
      </w:r>
      <w:r w:rsidRPr="00F24613">
        <w:rPr>
          <w:rFonts w:ascii="Arial" w:hAnsi="Arial" w:cs="Arial"/>
          <w:color w:val="000000" w:themeColor="text1"/>
        </w:rPr>
        <w:t xml:space="preserve"> 9-13, 2005.</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lastRenderedPageBreak/>
        <w:t xml:space="preserve">PEREIRA, K.C; RISCADO, L.S; MONTEIRO, S.A. Uso de painéis solares e sua contribuição para a preservação do meio ambiente. </w:t>
      </w:r>
      <w:r w:rsidRPr="00F24613">
        <w:rPr>
          <w:rFonts w:ascii="Arial" w:hAnsi="Arial" w:cs="Arial"/>
          <w:b/>
          <w:color w:val="000000" w:themeColor="text1"/>
        </w:rPr>
        <w:t>Revista de divulgação do Projeto Universidade Petrobras e IF Fluminense</w:t>
      </w:r>
      <w:r w:rsidRPr="00F24613">
        <w:rPr>
          <w:rFonts w:ascii="Arial" w:hAnsi="Arial" w:cs="Arial"/>
          <w:color w:val="000000" w:themeColor="text1"/>
        </w:rPr>
        <w:t>, v.1, p.411-415, 2010.</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RAMOS, K.J.B.; CORRÊA, L.F.; FERREIRA, P.H.G.R. Carregador Solar: Energia Solar Fotovoltaica, </w:t>
      </w:r>
      <w:r w:rsidRPr="00F24613">
        <w:rPr>
          <w:rFonts w:ascii="Arial" w:hAnsi="Arial" w:cs="Arial"/>
          <w:b/>
          <w:color w:val="000000" w:themeColor="text1"/>
        </w:rPr>
        <w:t xml:space="preserve">Revista de divulgação do Projeto Universidade Petrobras e IF Fluminense, </w:t>
      </w:r>
      <w:r w:rsidRPr="00F24613">
        <w:rPr>
          <w:rFonts w:ascii="Arial" w:hAnsi="Arial" w:cs="Arial"/>
          <w:color w:val="000000" w:themeColor="text1"/>
        </w:rPr>
        <w:t>v.1, p.311-315, 2010.</w:t>
      </w:r>
    </w:p>
    <w:p w:rsidR="005B4219" w:rsidRDefault="005B4219" w:rsidP="005B4219">
      <w:pPr>
        <w:pStyle w:val="SemEspaamento"/>
        <w:rPr>
          <w:rFonts w:ascii="Arial" w:hAnsi="Arial" w:cs="Arial"/>
          <w:color w:val="000000" w:themeColor="text1"/>
        </w:rPr>
      </w:pPr>
    </w:p>
    <w:p w:rsidR="00D23936" w:rsidRPr="00F24613" w:rsidRDefault="00D23936"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SANTOS, A. C. S.; FRANCISCO, J. C. Uso de Painéis Solares e sua Contribuição Para a Preservação do Meio Ambiente. </w:t>
      </w:r>
      <w:r w:rsidRPr="00F24613">
        <w:rPr>
          <w:rFonts w:ascii="Arial" w:hAnsi="Arial" w:cs="Arial"/>
          <w:b/>
          <w:color w:val="000000" w:themeColor="text1"/>
        </w:rPr>
        <w:t>Revista de divulgação do Projeto Universidade Petrobras e IF Fluminense</w:t>
      </w:r>
      <w:r w:rsidR="00F24613" w:rsidRPr="00F24613">
        <w:rPr>
          <w:rFonts w:ascii="Arial" w:hAnsi="Arial" w:cs="Arial"/>
          <w:color w:val="000000" w:themeColor="text1"/>
        </w:rPr>
        <w:t>, v.2,</w:t>
      </w:r>
      <w:r w:rsidRPr="00F24613">
        <w:rPr>
          <w:rFonts w:ascii="Arial" w:hAnsi="Arial" w:cs="Arial"/>
          <w:color w:val="000000" w:themeColor="text1"/>
        </w:rPr>
        <w:t xml:space="preserve"> n.1</w:t>
      </w:r>
      <w:r w:rsidR="00F24613" w:rsidRPr="00F24613">
        <w:rPr>
          <w:rFonts w:ascii="Arial" w:hAnsi="Arial" w:cs="Arial"/>
          <w:color w:val="000000" w:themeColor="text1"/>
        </w:rPr>
        <w:t>,</w:t>
      </w:r>
      <w:r w:rsidRPr="00F24613">
        <w:rPr>
          <w:rFonts w:ascii="Arial" w:hAnsi="Arial" w:cs="Arial"/>
          <w:color w:val="000000" w:themeColor="text1"/>
        </w:rPr>
        <w:t xml:space="preserve"> p.147-150, 2012. </w:t>
      </w:r>
    </w:p>
    <w:p w:rsidR="005B4219" w:rsidRPr="00F24613" w:rsidRDefault="005B4219"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color w:val="000000" w:themeColor="text1"/>
        </w:rPr>
      </w:pPr>
      <w:r w:rsidRPr="00F24613">
        <w:rPr>
          <w:rFonts w:ascii="Arial" w:hAnsi="Arial" w:cs="Arial"/>
          <w:color w:val="000000" w:themeColor="text1"/>
        </w:rPr>
        <w:t xml:space="preserve">SANTOS, A. C. S.; SANTOS, M. P. L.; SILVA, S. B. Os Benefícios do Uso de Painéis Solares Para o Meio Ambiente. </w:t>
      </w:r>
      <w:r w:rsidRPr="00F24613">
        <w:rPr>
          <w:rFonts w:ascii="Arial" w:hAnsi="Arial" w:cs="Arial"/>
          <w:b/>
          <w:color w:val="000000" w:themeColor="text1"/>
        </w:rPr>
        <w:t>Revista de divulgação do Projeto Universidade Petrobras e IF Fluminense</w:t>
      </w:r>
      <w:r w:rsidRPr="00F24613">
        <w:rPr>
          <w:rFonts w:ascii="Arial" w:hAnsi="Arial" w:cs="Arial"/>
          <w:color w:val="000000" w:themeColor="text1"/>
        </w:rPr>
        <w:t>, v.1, p.373-376, 2010.</w:t>
      </w:r>
    </w:p>
    <w:p w:rsidR="005B4219" w:rsidRPr="00F24613" w:rsidRDefault="005B4219" w:rsidP="005B4219">
      <w:pPr>
        <w:pStyle w:val="SemEspaamento"/>
        <w:rPr>
          <w:rFonts w:ascii="Arial" w:hAnsi="Arial" w:cs="Arial"/>
          <w:color w:val="000000" w:themeColor="text1"/>
        </w:rPr>
      </w:pPr>
    </w:p>
    <w:p w:rsidR="005B4219" w:rsidRPr="00F24613" w:rsidRDefault="005B4219" w:rsidP="005B4219">
      <w:pPr>
        <w:pStyle w:val="SemEspaamento"/>
        <w:rPr>
          <w:rFonts w:ascii="Arial" w:hAnsi="Arial" w:cs="Arial"/>
          <w:b/>
          <w:color w:val="000000" w:themeColor="text1"/>
        </w:rPr>
      </w:pPr>
      <w:r w:rsidRPr="00F24613">
        <w:rPr>
          <w:rFonts w:ascii="Arial" w:hAnsi="Arial" w:cs="Arial"/>
          <w:color w:val="000000" w:themeColor="text1"/>
        </w:rPr>
        <w:t xml:space="preserve">TEIXEIRA, A. A.; CARVALHO, M.C. Análise da viabilidade para a implantação do sistema de energia Solar Residencial. </w:t>
      </w:r>
      <w:r w:rsidRPr="00F24613">
        <w:rPr>
          <w:rFonts w:ascii="Arial" w:hAnsi="Arial" w:cs="Arial"/>
          <w:b/>
          <w:color w:val="000000" w:themeColor="text1"/>
        </w:rPr>
        <w:t xml:space="preserve">Revista </w:t>
      </w:r>
      <w:proofErr w:type="spellStart"/>
      <w:r w:rsidRPr="00F24613">
        <w:rPr>
          <w:rFonts w:ascii="Arial" w:hAnsi="Arial" w:cs="Arial"/>
          <w:b/>
          <w:color w:val="000000" w:themeColor="text1"/>
        </w:rPr>
        <w:t>E-xacta</w:t>
      </w:r>
      <w:proofErr w:type="spellEnd"/>
      <w:r w:rsidR="00F24613" w:rsidRPr="00F24613">
        <w:rPr>
          <w:rFonts w:ascii="Arial" w:hAnsi="Arial" w:cs="Arial"/>
          <w:color w:val="000000" w:themeColor="text1"/>
        </w:rPr>
        <w:t>, v.4,</w:t>
      </w:r>
      <w:r w:rsidRPr="00F24613">
        <w:rPr>
          <w:rFonts w:ascii="Arial" w:hAnsi="Arial" w:cs="Arial"/>
          <w:color w:val="000000" w:themeColor="text1"/>
        </w:rPr>
        <w:t xml:space="preserve"> n.3</w:t>
      </w:r>
      <w:r w:rsidR="00F24613" w:rsidRPr="00F24613">
        <w:rPr>
          <w:rFonts w:ascii="Arial" w:hAnsi="Arial" w:cs="Arial"/>
          <w:color w:val="000000" w:themeColor="text1"/>
        </w:rPr>
        <w:t>, p. 117-136,</w:t>
      </w:r>
      <w:r w:rsidRPr="00F24613">
        <w:rPr>
          <w:rFonts w:ascii="Arial" w:hAnsi="Arial" w:cs="Arial"/>
          <w:color w:val="000000" w:themeColor="text1"/>
        </w:rPr>
        <w:t xml:space="preserve"> Belo Horizonte, 2011.</w:t>
      </w:r>
    </w:p>
    <w:p w:rsidR="00C15305" w:rsidRPr="005B4219" w:rsidRDefault="00C15305" w:rsidP="005B4219">
      <w:pPr>
        <w:jc w:val="both"/>
        <w:rPr>
          <w:rFonts w:ascii="Arial" w:hAnsi="Arial" w:cs="Arial"/>
          <w:b/>
          <w:sz w:val="22"/>
          <w:szCs w:val="22"/>
          <w:lang w:val="pt-BR"/>
        </w:rPr>
      </w:pPr>
    </w:p>
    <w:sectPr w:rsidR="00C15305" w:rsidRPr="005B4219" w:rsidSect="00515EE8">
      <w:headerReference w:type="default" r:id="rId18"/>
      <w:type w:val="continuous"/>
      <w:pgSz w:w="11907" w:h="16840" w:code="9"/>
      <w:pgMar w:top="870" w:right="850" w:bottom="1134" w:left="1134" w:header="567" w:footer="567" w:gutter="0"/>
      <w:cols w:space="28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60" w:rsidRDefault="00D46C60">
      <w:r>
        <w:separator/>
      </w:r>
    </w:p>
  </w:endnote>
  <w:endnote w:type="continuationSeparator" w:id="0">
    <w:p w:rsidR="00D46C60" w:rsidRDefault="00D4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Default="00AF6B30" w:rsidP="00BA6D32">
    <w:pPr>
      <w:pStyle w:val="Rodap"/>
      <w:framePr w:wrap="around" w:vAnchor="text" w:hAnchor="margin" w:xAlign="right" w:y="1"/>
      <w:rPr>
        <w:rStyle w:val="Nmerodepgina"/>
      </w:rPr>
    </w:pPr>
    <w:r>
      <w:rPr>
        <w:rStyle w:val="Nmerodepgina"/>
      </w:rPr>
      <w:fldChar w:fldCharType="begin"/>
    </w:r>
    <w:r w:rsidR="008E065D">
      <w:rPr>
        <w:rStyle w:val="Nmerodepgina"/>
      </w:rPr>
      <w:instrText xml:space="preserve">PAGE  </w:instrText>
    </w:r>
    <w:r>
      <w:rPr>
        <w:rStyle w:val="Nmerodepgina"/>
      </w:rPr>
      <w:fldChar w:fldCharType="separate"/>
    </w:r>
    <w:r w:rsidR="008E065D">
      <w:rPr>
        <w:rStyle w:val="Nmerodepgina"/>
        <w:noProof/>
      </w:rPr>
      <w:t>2</w:t>
    </w:r>
    <w:r>
      <w:rPr>
        <w:rStyle w:val="Nmerodepgina"/>
      </w:rPr>
      <w:fldChar w:fldCharType="end"/>
    </w:r>
  </w:p>
  <w:p w:rsidR="008E065D" w:rsidRDefault="008E065D" w:rsidP="0019600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Default="00AF6B30" w:rsidP="00BA6D32">
    <w:pPr>
      <w:pStyle w:val="Rodap"/>
      <w:framePr w:wrap="around" w:vAnchor="text" w:hAnchor="margin" w:xAlign="right" w:y="1"/>
      <w:rPr>
        <w:rStyle w:val="Nmerodepgina"/>
      </w:rPr>
    </w:pPr>
    <w:r>
      <w:rPr>
        <w:rStyle w:val="Nmerodepgina"/>
      </w:rPr>
      <w:fldChar w:fldCharType="begin"/>
    </w:r>
    <w:r w:rsidR="008E065D">
      <w:rPr>
        <w:rStyle w:val="Nmerodepgina"/>
      </w:rPr>
      <w:instrText xml:space="preserve">PAGE  </w:instrText>
    </w:r>
    <w:r>
      <w:rPr>
        <w:rStyle w:val="Nmerodepgina"/>
      </w:rPr>
      <w:fldChar w:fldCharType="separate"/>
    </w:r>
    <w:r w:rsidR="00FF442F">
      <w:rPr>
        <w:rStyle w:val="Nmerodepgina"/>
        <w:noProof/>
      </w:rPr>
      <w:t>8</w:t>
    </w:r>
    <w:r>
      <w:rPr>
        <w:rStyle w:val="Nmerodepgina"/>
      </w:rPr>
      <w:fldChar w:fldCharType="end"/>
    </w:r>
  </w:p>
  <w:p w:rsidR="008E065D" w:rsidRPr="00746D2F" w:rsidRDefault="008E065D" w:rsidP="00196008">
    <w:pPr>
      <w:pStyle w:val="Rodap"/>
      <w:ind w:right="360"/>
      <w:jc w:val="right"/>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60" w:rsidRDefault="00D46C60">
      <w:r>
        <w:separator/>
      </w:r>
    </w:p>
  </w:footnote>
  <w:footnote w:type="continuationSeparator" w:id="0">
    <w:p w:rsidR="00D46C60" w:rsidRDefault="00D46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Pr="00AB4ACA" w:rsidRDefault="008E065D" w:rsidP="00AB4ACA">
    <w:pPr>
      <w:pStyle w:val="Cabealho"/>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Pr="003833FF" w:rsidRDefault="008E065D" w:rsidP="00BA6D32">
    <w:pPr>
      <w:framePr w:wrap="auto" w:vAnchor="text" w:hAnchor="margin" w:xAlign="right" w:y="1"/>
      <w:rPr>
        <w:lang w:val="pt-BR"/>
      </w:rPr>
    </w:pPr>
  </w:p>
  <w:p w:rsidR="00AA5663" w:rsidRDefault="0038349D" w:rsidP="00AA5663">
    <w:pPr>
      <w:pStyle w:val="Cabealho"/>
      <w:spacing w:after="240"/>
      <w:ind w:firstLine="2124"/>
      <w:rPr>
        <w:lang w:val="pt-BR"/>
      </w:rPr>
    </w:pPr>
    <w:r>
      <w:rPr>
        <w:noProof/>
        <w:lang w:val="pt-BR" w:eastAsia="pt-BR"/>
      </w:rPr>
      <w:drawing>
        <wp:anchor distT="0" distB="0" distL="114300" distR="114300" simplePos="0" relativeHeight="251657728" behindDoc="1" locked="0" layoutInCell="1" allowOverlap="1">
          <wp:simplePos x="0" y="0"/>
          <wp:positionH relativeFrom="column">
            <wp:posOffset>78740</wp:posOffset>
          </wp:positionH>
          <wp:positionV relativeFrom="paragraph">
            <wp:posOffset>55245</wp:posOffset>
          </wp:positionV>
          <wp:extent cx="1177290" cy="970280"/>
          <wp:effectExtent l="19050" t="0" r="3810" b="0"/>
          <wp:wrapSquare wrapText="bothSides"/>
          <wp:docPr id="2"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srcRect/>
                  <a:stretch>
                    <a:fillRect/>
                  </a:stretch>
                </pic:blipFill>
                <pic:spPr bwMode="auto">
                  <a:xfrm>
                    <a:off x="0" y="0"/>
                    <a:ext cx="1177290" cy="970280"/>
                  </a:xfrm>
                  <a:prstGeom prst="rect">
                    <a:avLst/>
                  </a:prstGeom>
                  <a:noFill/>
                  <a:ln w="9525">
                    <a:noFill/>
                    <a:miter lim="800000"/>
                    <a:headEnd/>
                    <a:tailEnd/>
                  </a:ln>
                </pic:spPr>
              </pic:pic>
            </a:graphicData>
          </a:graphic>
        </wp:anchor>
      </w:drawing>
    </w:r>
  </w:p>
  <w:p w:rsidR="008F5D15" w:rsidRDefault="008F5D15" w:rsidP="008F5D15">
    <w:pPr>
      <w:pStyle w:val="Cabealho"/>
      <w:spacing w:after="120"/>
      <w:ind w:firstLine="2126"/>
      <w:jc w:val="center"/>
      <w:rPr>
        <w:rFonts w:ascii="Arial" w:hAnsi="Arial" w:cs="Arial"/>
        <w:b/>
        <w:sz w:val="22"/>
        <w:szCs w:val="28"/>
        <w:lang w:val="pt-BR"/>
      </w:rPr>
    </w:pPr>
  </w:p>
  <w:p w:rsidR="008F5D15" w:rsidRPr="008F5D15" w:rsidRDefault="008F5D15" w:rsidP="008F5D15">
    <w:pPr>
      <w:pStyle w:val="Cabealho"/>
      <w:spacing w:after="120"/>
      <w:ind w:firstLine="2126"/>
      <w:jc w:val="center"/>
      <w:rPr>
        <w:rFonts w:ascii="Arial" w:hAnsi="Arial" w:cs="Arial"/>
        <w:b/>
        <w:sz w:val="22"/>
        <w:szCs w:val="28"/>
        <w:lang w:val="pt-BR"/>
      </w:rPr>
    </w:pPr>
    <w:r w:rsidRPr="008F5D15">
      <w:rPr>
        <w:rFonts w:ascii="Arial" w:hAnsi="Arial" w:cs="Arial"/>
        <w:b/>
        <w:sz w:val="22"/>
        <w:szCs w:val="28"/>
        <w:lang w:val="pt-BR"/>
      </w:rPr>
      <w:t>XI</w:t>
    </w:r>
    <w:r w:rsidR="00B93323" w:rsidRPr="008F5D15">
      <w:rPr>
        <w:rFonts w:ascii="Arial" w:hAnsi="Arial" w:cs="Arial"/>
        <w:b/>
        <w:sz w:val="22"/>
        <w:szCs w:val="28"/>
        <w:lang w:val="pt-BR"/>
      </w:rPr>
      <w:t xml:space="preserve"> CONGRESSO </w:t>
    </w:r>
    <w:r w:rsidRPr="008F5D15">
      <w:rPr>
        <w:rFonts w:ascii="Arial" w:hAnsi="Arial" w:cs="Arial"/>
        <w:b/>
        <w:sz w:val="22"/>
        <w:szCs w:val="28"/>
        <w:lang w:val="pt-BR"/>
      </w:rPr>
      <w:t>NACIONAL DE MEIO AMBIENTE DE POÇOS DE CALDAS</w:t>
    </w:r>
  </w:p>
  <w:p w:rsidR="00B93323" w:rsidRPr="00C15305" w:rsidRDefault="008F5D15" w:rsidP="008F5D15">
    <w:pPr>
      <w:pStyle w:val="Cabealho"/>
      <w:spacing w:after="120"/>
      <w:ind w:firstLine="2126"/>
      <w:jc w:val="center"/>
      <w:rPr>
        <w:rFonts w:ascii="Arial" w:hAnsi="Arial" w:cs="Arial"/>
        <w:b/>
        <w:color w:val="7F7F7F"/>
        <w:sz w:val="18"/>
        <w:szCs w:val="18"/>
        <w:lang w:val="pt-BR"/>
      </w:rPr>
    </w:pPr>
    <w:r w:rsidRPr="00C15305">
      <w:rPr>
        <w:rFonts w:ascii="Arial" w:hAnsi="Arial" w:cs="Arial"/>
        <w:b/>
        <w:color w:val="7F7F7F"/>
        <w:sz w:val="18"/>
        <w:szCs w:val="18"/>
        <w:lang w:val="pt-BR"/>
      </w:rPr>
      <w:t>21</w:t>
    </w:r>
    <w:r w:rsidR="009E636D" w:rsidRPr="00C15305">
      <w:rPr>
        <w:rFonts w:ascii="Arial" w:hAnsi="Arial" w:cs="Arial"/>
        <w:b/>
        <w:color w:val="7F7F7F"/>
        <w:sz w:val="18"/>
        <w:szCs w:val="18"/>
        <w:lang w:val="pt-BR"/>
      </w:rPr>
      <w:t xml:space="preserve"> A </w:t>
    </w:r>
    <w:r w:rsidRPr="00C15305">
      <w:rPr>
        <w:rFonts w:ascii="Arial" w:hAnsi="Arial" w:cs="Arial"/>
        <w:b/>
        <w:color w:val="7F7F7F"/>
        <w:sz w:val="18"/>
        <w:szCs w:val="18"/>
        <w:lang w:val="pt-BR"/>
      </w:rPr>
      <w:t>23</w:t>
    </w:r>
    <w:r w:rsidR="009E636D" w:rsidRPr="00C15305">
      <w:rPr>
        <w:rFonts w:ascii="Arial" w:hAnsi="Arial" w:cs="Arial"/>
        <w:b/>
        <w:color w:val="7F7F7F"/>
        <w:sz w:val="18"/>
        <w:szCs w:val="18"/>
        <w:lang w:val="pt-BR"/>
      </w:rPr>
      <w:t xml:space="preserve"> DE MAIO DE 201</w:t>
    </w:r>
    <w:r w:rsidRPr="00C15305">
      <w:rPr>
        <w:rFonts w:ascii="Arial" w:hAnsi="Arial" w:cs="Arial"/>
        <w:b/>
        <w:color w:val="7F7F7F"/>
        <w:sz w:val="18"/>
        <w:szCs w:val="18"/>
        <w:lang w:val="pt-BR"/>
      </w:rPr>
      <w:t>4</w:t>
    </w:r>
    <w:r w:rsidR="009E636D" w:rsidRPr="00C15305">
      <w:rPr>
        <w:rFonts w:ascii="Arial" w:hAnsi="Arial" w:cs="Arial"/>
        <w:b/>
        <w:color w:val="7F7F7F"/>
        <w:sz w:val="18"/>
        <w:szCs w:val="18"/>
        <w:lang w:val="pt-BR"/>
      </w:rPr>
      <w:t xml:space="preserve"> – POÇOS DE CALDAS – MINAS GERAIS</w:t>
    </w:r>
  </w:p>
  <w:p w:rsidR="008F5D15" w:rsidRPr="005E63B7" w:rsidRDefault="008F5D15" w:rsidP="008F5D15">
    <w:pPr>
      <w:pStyle w:val="Cabealho"/>
      <w:spacing w:after="120"/>
      <w:ind w:firstLine="2126"/>
      <w:jc w:val="center"/>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Pr="0038349D" w:rsidRDefault="008E065D" w:rsidP="0038349D">
    <w:pPr>
      <w:pStyle w:val="Cabealho"/>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nsid w:val="3AF16F74"/>
    <w:multiLevelType w:val="hybridMultilevel"/>
    <w:tmpl w:val="BF06EB58"/>
    <w:lvl w:ilvl="0" w:tplc="22E86F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attachedTemplate r:id="rId1"/>
  <w:stylePaneFormatFilter w:val="3F01"/>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3046CE"/>
    <w:rsid w:val="00001E06"/>
    <w:rsid w:val="00005C45"/>
    <w:rsid w:val="00005ED6"/>
    <w:rsid w:val="00006F72"/>
    <w:rsid w:val="000076CA"/>
    <w:rsid w:val="000119E0"/>
    <w:rsid w:val="00011A8C"/>
    <w:rsid w:val="00011F82"/>
    <w:rsid w:val="00013230"/>
    <w:rsid w:val="000171E5"/>
    <w:rsid w:val="000176F4"/>
    <w:rsid w:val="0002239B"/>
    <w:rsid w:val="000326E8"/>
    <w:rsid w:val="00035159"/>
    <w:rsid w:val="000357FB"/>
    <w:rsid w:val="000367FD"/>
    <w:rsid w:val="000440EA"/>
    <w:rsid w:val="000446E4"/>
    <w:rsid w:val="00045335"/>
    <w:rsid w:val="00051DBE"/>
    <w:rsid w:val="00053BFF"/>
    <w:rsid w:val="0006136B"/>
    <w:rsid w:val="00062751"/>
    <w:rsid w:val="00063489"/>
    <w:rsid w:val="00063FFF"/>
    <w:rsid w:val="0007368F"/>
    <w:rsid w:val="000752C5"/>
    <w:rsid w:val="00076770"/>
    <w:rsid w:val="0007751C"/>
    <w:rsid w:val="0008040F"/>
    <w:rsid w:val="00085795"/>
    <w:rsid w:val="000868F2"/>
    <w:rsid w:val="00090130"/>
    <w:rsid w:val="00094FCC"/>
    <w:rsid w:val="000957A4"/>
    <w:rsid w:val="000A57C2"/>
    <w:rsid w:val="000A5B01"/>
    <w:rsid w:val="000A7927"/>
    <w:rsid w:val="000B45DD"/>
    <w:rsid w:val="000C2515"/>
    <w:rsid w:val="000C30C1"/>
    <w:rsid w:val="000C4054"/>
    <w:rsid w:val="000C4184"/>
    <w:rsid w:val="000C5E4C"/>
    <w:rsid w:val="000E0DC8"/>
    <w:rsid w:val="000E5702"/>
    <w:rsid w:val="000E74D7"/>
    <w:rsid w:val="000F2589"/>
    <w:rsid w:val="000F3771"/>
    <w:rsid w:val="000F666D"/>
    <w:rsid w:val="00101C81"/>
    <w:rsid w:val="001045BC"/>
    <w:rsid w:val="00105077"/>
    <w:rsid w:val="001058C3"/>
    <w:rsid w:val="00106762"/>
    <w:rsid w:val="00110861"/>
    <w:rsid w:val="00112309"/>
    <w:rsid w:val="00112361"/>
    <w:rsid w:val="0011416A"/>
    <w:rsid w:val="00114C7A"/>
    <w:rsid w:val="0011523E"/>
    <w:rsid w:val="00116A6A"/>
    <w:rsid w:val="00117352"/>
    <w:rsid w:val="0012070C"/>
    <w:rsid w:val="00121B1A"/>
    <w:rsid w:val="00121BDE"/>
    <w:rsid w:val="00122273"/>
    <w:rsid w:val="00126549"/>
    <w:rsid w:val="00137B6E"/>
    <w:rsid w:val="001408B0"/>
    <w:rsid w:val="00141207"/>
    <w:rsid w:val="00145BD2"/>
    <w:rsid w:val="00151766"/>
    <w:rsid w:val="001548C7"/>
    <w:rsid w:val="00156916"/>
    <w:rsid w:val="00162464"/>
    <w:rsid w:val="00166DEB"/>
    <w:rsid w:val="0017433A"/>
    <w:rsid w:val="001756CF"/>
    <w:rsid w:val="00176615"/>
    <w:rsid w:val="0018003A"/>
    <w:rsid w:val="00180343"/>
    <w:rsid w:val="00181AAE"/>
    <w:rsid w:val="00182697"/>
    <w:rsid w:val="00183B0F"/>
    <w:rsid w:val="001945A3"/>
    <w:rsid w:val="00196008"/>
    <w:rsid w:val="001A3575"/>
    <w:rsid w:val="001A3B43"/>
    <w:rsid w:val="001A4BA2"/>
    <w:rsid w:val="001B61C8"/>
    <w:rsid w:val="001B7337"/>
    <w:rsid w:val="001C1220"/>
    <w:rsid w:val="001C15E3"/>
    <w:rsid w:val="001C43F8"/>
    <w:rsid w:val="001C5861"/>
    <w:rsid w:val="001D15B8"/>
    <w:rsid w:val="001D2018"/>
    <w:rsid w:val="001D58B8"/>
    <w:rsid w:val="001D62C9"/>
    <w:rsid w:val="001D7399"/>
    <w:rsid w:val="001F0B30"/>
    <w:rsid w:val="001F0EBD"/>
    <w:rsid w:val="001F2C44"/>
    <w:rsid w:val="001F3611"/>
    <w:rsid w:val="001F41AB"/>
    <w:rsid w:val="0020118A"/>
    <w:rsid w:val="0020373F"/>
    <w:rsid w:val="00204E93"/>
    <w:rsid w:val="00205320"/>
    <w:rsid w:val="0020537E"/>
    <w:rsid w:val="00205BA8"/>
    <w:rsid w:val="00215350"/>
    <w:rsid w:val="002177DA"/>
    <w:rsid w:val="00220CD7"/>
    <w:rsid w:val="00223E03"/>
    <w:rsid w:val="00234116"/>
    <w:rsid w:val="00234562"/>
    <w:rsid w:val="00235684"/>
    <w:rsid w:val="002431D9"/>
    <w:rsid w:val="00247100"/>
    <w:rsid w:val="00251A12"/>
    <w:rsid w:val="00251C5F"/>
    <w:rsid w:val="0025692B"/>
    <w:rsid w:val="00262C2D"/>
    <w:rsid w:val="00271E2E"/>
    <w:rsid w:val="00273731"/>
    <w:rsid w:val="00290C74"/>
    <w:rsid w:val="002932F5"/>
    <w:rsid w:val="00294181"/>
    <w:rsid w:val="00294AED"/>
    <w:rsid w:val="00297F26"/>
    <w:rsid w:val="002A1513"/>
    <w:rsid w:val="002A19AF"/>
    <w:rsid w:val="002A1A87"/>
    <w:rsid w:val="002A3E83"/>
    <w:rsid w:val="002B2951"/>
    <w:rsid w:val="002B2BEC"/>
    <w:rsid w:val="002B56B1"/>
    <w:rsid w:val="002B7175"/>
    <w:rsid w:val="002C44CB"/>
    <w:rsid w:val="002C44F9"/>
    <w:rsid w:val="002D2608"/>
    <w:rsid w:val="002D41B0"/>
    <w:rsid w:val="002D7890"/>
    <w:rsid w:val="002E1ADA"/>
    <w:rsid w:val="002E61BC"/>
    <w:rsid w:val="002E6864"/>
    <w:rsid w:val="002E6C6F"/>
    <w:rsid w:val="002E7CCD"/>
    <w:rsid w:val="002F3C27"/>
    <w:rsid w:val="003003ED"/>
    <w:rsid w:val="00301A82"/>
    <w:rsid w:val="003046CE"/>
    <w:rsid w:val="00317CC8"/>
    <w:rsid w:val="00320498"/>
    <w:rsid w:val="00323CC2"/>
    <w:rsid w:val="00323F5A"/>
    <w:rsid w:val="003265CF"/>
    <w:rsid w:val="0033106A"/>
    <w:rsid w:val="00333170"/>
    <w:rsid w:val="00341360"/>
    <w:rsid w:val="003418A7"/>
    <w:rsid w:val="00343449"/>
    <w:rsid w:val="00345947"/>
    <w:rsid w:val="00345A11"/>
    <w:rsid w:val="00346BA9"/>
    <w:rsid w:val="00347A1A"/>
    <w:rsid w:val="003505C3"/>
    <w:rsid w:val="003574E6"/>
    <w:rsid w:val="003608BC"/>
    <w:rsid w:val="00373E9C"/>
    <w:rsid w:val="00376FE1"/>
    <w:rsid w:val="0038349D"/>
    <w:rsid w:val="00384346"/>
    <w:rsid w:val="0038559E"/>
    <w:rsid w:val="00386541"/>
    <w:rsid w:val="00390CE9"/>
    <w:rsid w:val="00391484"/>
    <w:rsid w:val="003935E7"/>
    <w:rsid w:val="00395202"/>
    <w:rsid w:val="003A4396"/>
    <w:rsid w:val="003A51D5"/>
    <w:rsid w:val="003B5252"/>
    <w:rsid w:val="003C4B1A"/>
    <w:rsid w:val="003C65BD"/>
    <w:rsid w:val="003C6D59"/>
    <w:rsid w:val="003E0323"/>
    <w:rsid w:val="003E39CB"/>
    <w:rsid w:val="003E57D7"/>
    <w:rsid w:val="003E6086"/>
    <w:rsid w:val="003F00EC"/>
    <w:rsid w:val="003F5800"/>
    <w:rsid w:val="003F5E1B"/>
    <w:rsid w:val="00413415"/>
    <w:rsid w:val="00421D57"/>
    <w:rsid w:val="00422B16"/>
    <w:rsid w:val="00423321"/>
    <w:rsid w:val="00423D85"/>
    <w:rsid w:val="00423E10"/>
    <w:rsid w:val="0043112B"/>
    <w:rsid w:val="00431B15"/>
    <w:rsid w:val="00431FCC"/>
    <w:rsid w:val="004325FC"/>
    <w:rsid w:val="00442707"/>
    <w:rsid w:val="00443C87"/>
    <w:rsid w:val="00446E23"/>
    <w:rsid w:val="00450395"/>
    <w:rsid w:val="0045149F"/>
    <w:rsid w:val="00460065"/>
    <w:rsid w:val="0046315B"/>
    <w:rsid w:val="00463433"/>
    <w:rsid w:val="004669B6"/>
    <w:rsid w:val="0046703F"/>
    <w:rsid w:val="004762DA"/>
    <w:rsid w:val="00480C66"/>
    <w:rsid w:val="0048223A"/>
    <w:rsid w:val="0048780B"/>
    <w:rsid w:val="00491BEE"/>
    <w:rsid w:val="0049566C"/>
    <w:rsid w:val="004973D0"/>
    <w:rsid w:val="004A3197"/>
    <w:rsid w:val="004A533D"/>
    <w:rsid w:val="004A6CC6"/>
    <w:rsid w:val="004A7305"/>
    <w:rsid w:val="004B036D"/>
    <w:rsid w:val="004B1AC4"/>
    <w:rsid w:val="004B36E7"/>
    <w:rsid w:val="004B5B9F"/>
    <w:rsid w:val="004B5CC8"/>
    <w:rsid w:val="004B5EA1"/>
    <w:rsid w:val="004B6992"/>
    <w:rsid w:val="004C1079"/>
    <w:rsid w:val="004C351F"/>
    <w:rsid w:val="004C44E3"/>
    <w:rsid w:val="004D0D8E"/>
    <w:rsid w:val="004E093F"/>
    <w:rsid w:val="004F3F4E"/>
    <w:rsid w:val="004F4771"/>
    <w:rsid w:val="004F5A83"/>
    <w:rsid w:val="00506F51"/>
    <w:rsid w:val="0051231A"/>
    <w:rsid w:val="00514341"/>
    <w:rsid w:val="00515EE8"/>
    <w:rsid w:val="00516981"/>
    <w:rsid w:val="0052317D"/>
    <w:rsid w:val="00523C2A"/>
    <w:rsid w:val="005254BC"/>
    <w:rsid w:val="00527E23"/>
    <w:rsid w:val="00532CC1"/>
    <w:rsid w:val="005330FB"/>
    <w:rsid w:val="00533A20"/>
    <w:rsid w:val="005422E6"/>
    <w:rsid w:val="0054254B"/>
    <w:rsid w:val="00543D85"/>
    <w:rsid w:val="0055052B"/>
    <w:rsid w:val="005525C2"/>
    <w:rsid w:val="00553F94"/>
    <w:rsid w:val="005569DB"/>
    <w:rsid w:val="00560EA1"/>
    <w:rsid w:val="00561EED"/>
    <w:rsid w:val="00562523"/>
    <w:rsid w:val="00565828"/>
    <w:rsid w:val="00567A3D"/>
    <w:rsid w:val="00571968"/>
    <w:rsid w:val="00573BC3"/>
    <w:rsid w:val="00577C83"/>
    <w:rsid w:val="005836CC"/>
    <w:rsid w:val="005837C6"/>
    <w:rsid w:val="00584349"/>
    <w:rsid w:val="00584DAC"/>
    <w:rsid w:val="0059133A"/>
    <w:rsid w:val="00593CA8"/>
    <w:rsid w:val="00595C49"/>
    <w:rsid w:val="005A79D9"/>
    <w:rsid w:val="005B4219"/>
    <w:rsid w:val="005B492F"/>
    <w:rsid w:val="005B5E3E"/>
    <w:rsid w:val="005C089A"/>
    <w:rsid w:val="005C32F2"/>
    <w:rsid w:val="005C46B0"/>
    <w:rsid w:val="005C68A2"/>
    <w:rsid w:val="005C6A81"/>
    <w:rsid w:val="005D62ED"/>
    <w:rsid w:val="005D6AC5"/>
    <w:rsid w:val="005E1C6A"/>
    <w:rsid w:val="005E3968"/>
    <w:rsid w:val="005E63B7"/>
    <w:rsid w:val="005F0BBD"/>
    <w:rsid w:val="005F3E0D"/>
    <w:rsid w:val="005F4359"/>
    <w:rsid w:val="005F494B"/>
    <w:rsid w:val="005F5426"/>
    <w:rsid w:val="00604EA5"/>
    <w:rsid w:val="00605811"/>
    <w:rsid w:val="00607B8B"/>
    <w:rsid w:val="00610DD1"/>
    <w:rsid w:val="0061142D"/>
    <w:rsid w:val="00611BEA"/>
    <w:rsid w:val="00612B19"/>
    <w:rsid w:val="006200BE"/>
    <w:rsid w:val="00622699"/>
    <w:rsid w:val="006264C8"/>
    <w:rsid w:val="00636225"/>
    <w:rsid w:val="00644710"/>
    <w:rsid w:val="006451FB"/>
    <w:rsid w:val="00647031"/>
    <w:rsid w:val="00653549"/>
    <w:rsid w:val="0065532B"/>
    <w:rsid w:val="00655560"/>
    <w:rsid w:val="006558A7"/>
    <w:rsid w:val="006608F7"/>
    <w:rsid w:val="00665DA0"/>
    <w:rsid w:val="0066620B"/>
    <w:rsid w:val="00670B08"/>
    <w:rsid w:val="006727B8"/>
    <w:rsid w:val="0067330C"/>
    <w:rsid w:val="00673CBF"/>
    <w:rsid w:val="00683584"/>
    <w:rsid w:val="00687E5E"/>
    <w:rsid w:val="006926F5"/>
    <w:rsid w:val="006941DD"/>
    <w:rsid w:val="006942F2"/>
    <w:rsid w:val="00694BC6"/>
    <w:rsid w:val="006A02D0"/>
    <w:rsid w:val="006A043F"/>
    <w:rsid w:val="006A31DC"/>
    <w:rsid w:val="006A3D35"/>
    <w:rsid w:val="006A511D"/>
    <w:rsid w:val="006B1641"/>
    <w:rsid w:val="006B1F8F"/>
    <w:rsid w:val="006B332E"/>
    <w:rsid w:val="006C0098"/>
    <w:rsid w:val="006C043A"/>
    <w:rsid w:val="006C21E7"/>
    <w:rsid w:val="006C6B45"/>
    <w:rsid w:val="006D3ABC"/>
    <w:rsid w:val="006D66ED"/>
    <w:rsid w:val="006E05D9"/>
    <w:rsid w:val="006E3822"/>
    <w:rsid w:val="006E7829"/>
    <w:rsid w:val="006F030B"/>
    <w:rsid w:val="006F1D5E"/>
    <w:rsid w:val="006F3E4F"/>
    <w:rsid w:val="006F5926"/>
    <w:rsid w:val="006F6907"/>
    <w:rsid w:val="00701526"/>
    <w:rsid w:val="00701901"/>
    <w:rsid w:val="00702ED7"/>
    <w:rsid w:val="007056EA"/>
    <w:rsid w:val="00712E45"/>
    <w:rsid w:val="00713032"/>
    <w:rsid w:val="007169BD"/>
    <w:rsid w:val="00717148"/>
    <w:rsid w:val="007308EE"/>
    <w:rsid w:val="0073141E"/>
    <w:rsid w:val="007324EF"/>
    <w:rsid w:val="00732B0F"/>
    <w:rsid w:val="0073363F"/>
    <w:rsid w:val="00735101"/>
    <w:rsid w:val="00736255"/>
    <w:rsid w:val="00741FB1"/>
    <w:rsid w:val="00744D7A"/>
    <w:rsid w:val="0075046E"/>
    <w:rsid w:val="00750DE0"/>
    <w:rsid w:val="007528AA"/>
    <w:rsid w:val="00761EEB"/>
    <w:rsid w:val="007629AA"/>
    <w:rsid w:val="00763EC9"/>
    <w:rsid w:val="00771B51"/>
    <w:rsid w:val="00772F4A"/>
    <w:rsid w:val="00773069"/>
    <w:rsid w:val="00773476"/>
    <w:rsid w:val="00773714"/>
    <w:rsid w:val="007747E5"/>
    <w:rsid w:val="00780C96"/>
    <w:rsid w:val="007839E1"/>
    <w:rsid w:val="00792A0B"/>
    <w:rsid w:val="00796EB4"/>
    <w:rsid w:val="007A08B7"/>
    <w:rsid w:val="007A259F"/>
    <w:rsid w:val="007A401F"/>
    <w:rsid w:val="007A5F34"/>
    <w:rsid w:val="007A6F1C"/>
    <w:rsid w:val="007B1BEA"/>
    <w:rsid w:val="007B34A5"/>
    <w:rsid w:val="007B6AE0"/>
    <w:rsid w:val="007C0343"/>
    <w:rsid w:val="007C11F5"/>
    <w:rsid w:val="007C2814"/>
    <w:rsid w:val="007C2D0F"/>
    <w:rsid w:val="007C5D93"/>
    <w:rsid w:val="007D1340"/>
    <w:rsid w:val="007D1633"/>
    <w:rsid w:val="007D48EE"/>
    <w:rsid w:val="007E0B98"/>
    <w:rsid w:val="007E13AF"/>
    <w:rsid w:val="007E3EC2"/>
    <w:rsid w:val="007E6168"/>
    <w:rsid w:val="007F1086"/>
    <w:rsid w:val="007F17C7"/>
    <w:rsid w:val="007F3613"/>
    <w:rsid w:val="007F4C4E"/>
    <w:rsid w:val="00805DB8"/>
    <w:rsid w:val="00812272"/>
    <w:rsid w:val="00813C92"/>
    <w:rsid w:val="0081453C"/>
    <w:rsid w:val="00821845"/>
    <w:rsid w:val="0082337C"/>
    <w:rsid w:val="00823807"/>
    <w:rsid w:val="00823926"/>
    <w:rsid w:val="008243A2"/>
    <w:rsid w:val="00826E0E"/>
    <w:rsid w:val="00827C5B"/>
    <w:rsid w:val="0083592D"/>
    <w:rsid w:val="00837EB3"/>
    <w:rsid w:val="0084253A"/>
    <w:rsid w:val="00852137"/>
    <w:rsid w:val="0085670B"/>
    <w:rsid w:val="00862E65"/>
    <w:rsid w:val="0086578D"/>
    <w:rsid w:val="00865DAC"/>
    <w:rsid w:val="0086670C"/>
    <w:rsid w:val="00873CE2"/>
    <w:rsid w:val="00877116"/>
    <w:rsid w:val="008808DB"/>
    <w:rsid w:val="0088634C"/>
    <w:rsid w:val="00886E38"/>
    <w:rsid w:val="0088709B"/>
    <w:rsid w:val="00887ECF"/>
    <w:rsid w:val="00892E13"/>
    <w:rsid w:val="0089337B"/>
    <w:rsid w:val="00894728"/>
    <w:rsid w:val="0089476D"/>
    <w:rsid w:val="00894D70"/>
    <w:rsid w:val="00897AF9"/>
    <w:rsid w:val="008A0682"/>
    <w:rsid w:val="008A0FE4"/>
    <w:rsid w:val="008A147D"/>
    <w:rsid w:val="008B6C53"/>
    <w:rsid w:val="008C0E3F"/>
    <w:rsid w:val="008C1030"/>
    <w:rsid w:val="008C1E4F"/>
    <w:rsid w:val="008C243D"/>
    <w:rsid w:val="008C2F84"/>
    <w:rsid w:val="008C35D3"/>
    <w:rsid w:val="008C6498"/>
    <w:rsid w:val="008D0220"/>
    <w:rsid w:val="008D041A"/>
    <w:rsid w:val="008D25BB"/>
    <w:rsid w:val="008D4C3A"/>
    <w:rsid w:val="008E065D"/>
    <w:rsid w:val="008E1631"/>
    <w:rsid w:val="008E358D"/>
    <w:rsid w:val="008E3928"/>
    <w:rsid w:val="008E658A"/>
    <w:rsid w:val="008F3579"/>
    <w:rsid w:val="008F4388"/>
    <w:rsid w:val="008F5D15"/>
    <w:rsid w:val="008F6062"/>
    <w:rsid w:val="00900FDF"/>
    <w:rsid w:val="009037AD"/>
    <w:rsid w:val="0091528F"/>
    <w:rsid w:val="009203B5"/>
    <w:rsid w:val="00922185"/>
    <w:rsid w:val="009330D6"/>
    <w:rsid w:val="009334CC"/>
    <w:rsid w:val="00937379"/>
    <w:rsid w:val="009405DA"/>
    <w:rsid w:val="0094368B"/>
    <w:rsid w:val="00943F65"/>
    <w:rsid w:val="009444CE"/>
    <w:rsid w:val="0095232B"/>
    <w:rsid w:val="009563ED"/>
    <w:rsid w:val="009647B2"/>
    <w:rsid w:val="00965F1B"/>
    <w:rsid w:val="009817C8"/>
    <w:rsid w:val="00984472"/>
    <w:rsid w:val="00987A13"/>
    <w:rsid w:val="00987D7C"/>
    <w:rsid w:val="00987DA4"/>
    <w:rsid w:val="00992172"/>
    <w:rsid w:val="00994312"/>
    <w:rsid w:val="009A2A6A"/>
    <w:rsid w:val="009A3474"/>
    <w:rsid w:val="009A74B8"/>
    <w:rsid w:val="009A7880"/>
    <w:rsid w:val="009B0621"/>
    <w:rsid w:val="009C25EF"/>
    <w:rsid w:val="009C2875"/>
    <w:rsid w:val="009C6FDF"/>
    <w:rsid w:val="009C73C1"/>
    <w:rsid w:val="009C7E09"/>
    <w:rsid w:val="009D1034"/>
    <w:rsid w:val="009D1D25"/>
    <w:rsid w:val="009D6E41"/>
    <w:rsid w:val="009D6F4E"/>
    <w:rsid w:val="009E0E9F"/>
    <w:rsid w:val="009E182E"/>
    <w:rsid w:val="009E53D2"/>
    <w:rsid w:val="009E636D"/>
    <w:rsid w:val="009E7E73"/>
    <w:rsid w:val="009F0A67"/>
    <w:rsid w:val="009F1532"/>
    <w:rsid w:val="009F3CA6"/>
    <w:rsid w:val="009F5A7D"/>
    <w:rsid w:val="009F604A"/>
    <w:rsid w:val="009F67CB"/>
    <w:rsid w:val="00A001CC"/>
    <w:rsid w:val="00A01968"/>
    <w:rsid w:val="00A028B9"/>
    <w:rsid w:val="00A030E7"/>
    <w:rsid w:val="00A0472B"/>
    <w:rsid w:val="00A04828"/>
    <w:rsid w:val="00A13999"/>
    <w:rsid w:val="00A16CB8"/>
    <w:rsid w:val="00A21196"/>
    <w:rsid w:val="00A2256C"/>
    <w:rsid w:val="00A30C72"/>
    <w:rsid w:val="00A317EB"/>
    <w:rsid w:val="00A41A84"/>
    <w:rsid w:val="00A43C58"/>
    <w:rsid w:val="00A473E3"/>
    <w:rsid w:val="00A51A6C"/>
    <w:rsid w:val="00A51B9B"/>
    <w:rsid w:val="00A5301A"/>
    <w:rsid w:val="00A5384A"/>
    <w:rsid w:val="00A53AA3"/>
    <w:rsid w:val="00A53D74"/>
    <w:rsid w:val="00A558CD"/>
    <w:rsid w:val="00A62A60"/>
    <w:rsid w:val="00A63A47"/>
    <w:rsid w:val="00A640DF"/>
    <w:rsid w:val="00A70A7A"/>
    <w:rsid w:val="00A71EF6"/>
    <w:rsid w:val="00A77483"/>
    <w:rsid w:val="00A77DFB"/>
    <w:rsid w:val="00A80572"/>
    <w:rsid w:val="00A81743"/>
    <w:rsid w:val="00A82E8D"/>
    <w:rsid w:val="00A83135"/>
    <w:rsid w:val="00A83810"/>
    <w:rsid w:val="00A851BC"/>
    <w:rsid w:val="00A8713E"/>
    <w:rsid w:val="00A91F98"/>
    <w:rsid w:val="00A9353A"/>
    <w:rsid w:val="00A954F7"/>
    <w:rsid w:val="00AA5663"/>
    <w:rsid w:val="00AA7B23"/>
    <w:rsid w:val="00AB16B4"/>
    <w:rsid w:val="00AB194F"/>
    <w:rsid w:val="00AB4ACA"/>
    <w:rsid w:val="00AB7DAC"/>
    <w:rsid w:val="00AC022E"/>
    <w:rsid w:val="00AC3ECB"/>
    <w:rsid w:val="00AC5255"/>
    <w:rsid w:val="00AC6823"/>
    <w:rsid w:val="00AD199B"/>
    <w:rsid w:val="00AD5B4D"/>
    <w:rsid w:val="00AD5F3F"/>
    <w:rsid w:val="00AD6F63"/>
    <w:rsid w:val="00AD779D"/>
    <w:rsid w:val="00AE16E5"/>
    <w:rsid w:val="00AE49F9"/>
    <w:rsid w:val="00AE59A6"/>
    <w:rsid w:val="00AE7F68"/>
    <w:rsid w:val="00AF4F0B"/>
    <w:rsid w:val="00AF69C3"/>
    <w:rsid w:val="00AF6B30"/>
    <w:rsid w:val="00AF765A"/>
    <w:rsid w:val="00B02BBD"/>
    <w:rsid w:val="00B04114"/>
    <w:rsid w:val="00B066DC"/>
    <w:rsid w:val="00B07E08"/>
    <w:rsid w:val="00B11D9E"/>
    <w:rsid w:val="00B11DB6"/>
    <w:rsid w:val="00B16E1E"/>
    <w:rsid w:val="00B24274"/>
    <w:rsid w:val="00B262A6"/>
    <w:rsid w:val="00B40DD8"/>
    <w:rsid w:val="00B42251"/>
    <w:rsid w:val="00B43992"/>
    <w:rsid w:val="00B43ADB"/>
    <w:rsid w:val="00B47579"/>
    <w:rsid w:val="00B50972"/>
    <w:rsid w:val="00B601B6"/>
    <w:rsid w:val="00B61851"/>
    <w:rsid w:val="00B61DD8"/>
    <w:rsid w:val="00B718D8"/>
    <w:rsid w:val="00B72A44"/>
    <w:rsid w:val="00B75520"/>
    <w:rsid w:val="00B84302"/>
    <w:rsid w:val="00B85396"/>
    <w:rsid w:val="00B93323"/>
    <w:rsid w:val="00B96CAA"/>
    <w:rsid w:val="00BA0407"/>
    <w:rsid w:val="00BA1665"/>
    <w:rsid w:val="00BA1AC3"/>
    <w:rsid w:val="00BA2FE8"/>
    <w:rsid w:val="00BA46CD"/>
    <w:rsid w:val="00BA6D32"/>
    <w:rsid w:val="00BA76D0"/>
    <w:rsid w:val="00BA794C"/>
    <w:rsid w:val="00BB1E73"/>
    <w:rsid w:val="00BB31B7"/>
    <w:rsid w:val="00BC22C0"/>
    <w:rsid w:val="00BC50BD"/>
    <w:rsid w:val="00BC54F9"/>
    <w:rsid w:val="00BD4201"/>
    <w:rsid w:val="00BD4786"/>
    <w:rsid w:val="00BE02F3"/>
    <w:rsid w:val="00BE1E16"/>
    <w:rsid w:val="00BF273E"/>
    <w:rsid w:val="00BF3616"/>
    <w:rsid w:val="00BF6077"/>
    <w:rsid w:val="00C040F5"/>
    <w:rsid w:val="00C07C60"/>
    <w:rsid w:val="00C12A13"/>
    <w:rsid w:val="00C1416C"/>
    <w:rsid w:val="00C15305"/>
    <w:rsid w:val="00C1607B"/>
    <w:rsid w:val="00C24BEC"/>
    <w:rsid w:val="00C409AF"/>
    <w:rsid w:val="00C42F28"/>
    <w:rsid w:val="00C43FA8"/>
    <w:rsid w:val="00C46759"/>
    <w:rsid w:val="00C47D2C"/>
    <w:rsid w:val="00C515C2"/>
    <w:rsid w:val="00C52B2F"/>
    <w:rsid w:val="00C61CF8"/>
    <w:rsid w:val="00C61DED"/>
    <w:rsid w:val="00C63336"/>
    <w:rsid w:val="00C636B4"/>
    <w:rsid w:val="00C656C4"/>
    <w:rsid w:val="00C67803"/>
    <w:rsid w:val="00C718E7"/>
    <w:rsid w:val="00C72F49"/>
    <w:rsid w:val="00C7308C"/>
    <w:rsid w:val="00C7539F"/>
    <w:rsid w:val="00C75C99"/>
    <w:rsid w:val="00C77A24"/>
    <w:rsid w:val="00C80FDF"/>
    <w:rsid w:val="00C855EC"/>
    <w:rsid w:val="00C965C3"/>
    <w:rsid w:val="00C96D93"/>
    <w:rsid w:val="00CA0791"/>
    <w:rsid w:val="00CB053D"/>
    <w:rsid w:val="00CB64C9"/>
    <w:rsid w:val="00CC09A3"/>
    <w:rsid w:val="00CC127C"/>
    <w:rsid w:val="00CC4C40"/>
    <w:rsid w:val="00CC748D"/>
    <w:rsid w:val="00CD1349"/>
    <w:rsid w:val="00CD2DBE"/>
    <w:rsid w:val="00CD3B08"/>
    <w:rsid w:val="00CD60C7"/>
    <w:rsid w:val="00CE46DB"/>
    <w:rsid w:val="00CE54A0"/>
    <w:rsid w:val="00CE58B2"/>
    <w:rsid w:val="00CE7281"/>
    <w:rsid w:val="00CF5FB6"/>
    <w:rsid w:val="00CF6C90"/>
    <w:rsid w:val="00D047D4"/>
    <w:rsid w:val="00D06086"/>
    <w:rsid w:val="00D11D27"/>
    <w:rsid w:val="00D141CD"/>
    <w:rsid w:val="00D148BE"/>
    <w:rsid w:val="00D14DC7"/>
    <w:rsid w:val="00D151A4"/>
    <w:rsid w:val="00D15E4A"/>
    <w:rsid w:val="00D20EF7"/>
    <w:rsid w:val="00D23936"/>
    <w:rsid w:val="00D25778"/>
    <w:rsid w:val="00D27E31"/>
    <w:rsid w:val="00D312B5"/>
    <w:rsid w:val="00D3158B"/>
    <w:rsid w:val="00D32792"/>
    <w:rsid w:val="00D36B55"/>
    <w:rsid w:val="00D43174"/>
    <w:rsid w:val="00D43DF4"/>
    <w:rsid w:val="00D43E3E"/>
    <w:rsid w:val="00D46C60"/>
    <w:rsid w:val="00D571B6"/>
    <w:rsid w:val="00D602FE"/>
    <w:rsid w:val="00D605B0"/>
    <w:rsid w:val="00D63CA9"/>
    <w:rsid w:val="00D679E5"/>
    <w:rsid w:val="00D7089C"/>
    <w:rsid w:val="00D71A7A"/>
    <w:rsid w:val="00D8158C"/>
    <w:rsid w:val="00D826E5"/>
    <w:rsid w:val="00D93CFE"/>
    <w:rsid w:val="00D95919"/>
    <w:rsid w:val="00DA053F"/>
    <w:rsid w:val="00DA06BE"/>
    <w:rsid w:val="00DA0DF1"/>
    <w:rsid w:val="00DA1D14"/>
    <w:rsid w:val="00DA3042"/>
    <w:rsid w:val="00DB021C"/>
    <w:rsid w:val="00DB4542"/>
    <w:rsid w:val="00DC39A0"/>
    <w:rsid w:val="00DC404B"/>
    <w:rsid w:val="00DC75B3"/>
    <w:rsid w:val="00DD1421"/>
    <w:rsid w:val="00DE17E0"/>
    <w:rsid w:val="00DE68CF"/>
    <w:rsid w:val="00DF41E8"/>
    <w:rsid w:val="00DF5326"/>
    <w:rsid w:val="00DF5A8B"/>
    <w:rsid w:val="00DF6EB8"/>
    <w:rsid w:val="00E0015E"/>
    <w:rsid w:val="00E00CC9"/>
    <w:rsid w:val="00E02A5A"/>
    <w:rsid w:val="00E075DF"/>
    <w:rsid w:val="00E20B55"/>
    <w:rsid w:val="00E20D8C"/>
    <w:rsid w:val="00E220B3"/>
    <w:rsid w:val="00E30395"/>
    <w:rsid w:val="00E30CD3"/>
    <w:rsid w:val="00E32C7B"/>
    <w:rsid w:val="00E35251"/>
    <w:rsid w:val="00E37891"/>
    <w:rsid w:val="00E4047D"/>
    <w:rsid w:val="00E43A39"/>
    <w:rsid w:val="00E50103"/>
    <w:rsid w:val="00E53827"/>
    <w:rsid w:val="00E53888"/>
    <w:rsid w:val="00E57190"/>
    <w:rsid w:val="00E61733"/>
    <w:rsid w:val="00E64E58"/>
    <w:rsid w:val="00E67FC8"/>
    <w:rsid w:val="00E72214"/>
    <w:rsid w:val="00E81D4B"/>
    <w:rsid w:val="00E86A1E"/>
    <w:rsid w:val="00E87575"/>
    <w:rsid w:val="00E87F2B"/>
    <w:rsid w:val="00E90766"/>
    <w:rsid w:val="00E90F4D"/>
    <w:rsid w:val="00E920D5"/>
    <w:rsid w:val="00E95016"/>
    <w:rsid w:val="00E96F7A"/>
    <w:rsid w:val="00EA13EC"/>
    <w:rsid w:val="00EB1847"/>
    <w:rsid w:val="00EB5495"/>
    <w:rsid w:val="00EB57EA"/>
    <w:rsid w:val="00EC1EC9"/>
    <w:rsid w:val="00EC5496"/>
    <w:rsid w:val="00ED1D1B"/>
    <w:rsid w:val="00ED21A8"/>
    <w:rsid w:val="00EE0772"/>
    <w:rsid w:val="00EE2C6C"/>
    <w:rsid w:val="00EE3249"/>
    <w:rsid w:val="00EE3652"/>
    <w:rsid w:val="00EE5D54"/>
    <w:rsid w:val="00EE64BB"/>
    <w:rsid w:val="00EF41BF"/>
    <w:rsid w:val="00EF4B9B"/>
    <w:rsid w:val="00F043B5"/>
    <w:rsid w:val="00F0507C"/>
    <w:rsid w:val="00F05550"/>
    <w:rsid w:val="00F10E0A"/>
    <w:rsid w:val="00F14180"/>
    <w:rsid w:val="00F1525A"/>
    <w:rsid w:val="00F157C0"/>
    <w:rsid w:val="00F17038"/>
    <w:rsid w:val="00F22202"/>
    <w:rsid w:val="00F226B3"/>
    <w:rsid w:val="00F245AF"/>
    <w:rsid w:val="00F24613"/>
    <w:rsid w:val="00F2709B"/>
    <w:rsid w:val="00F30760"/>
    <w:rsid w:val="00F316BE"/>
    <w:rsid w:val="00F33B47"/>
    <w:rsid w:val="00F3498C"/>
    <w:rsid w:val="00F3588D"/>
    <w:rsid w:val="00F36378"/>
    <w:rsid w:val="00F3660A"/>
    <w:rsid w:val="00F4291E"/>
    <w:rsid w:val="00F42B13"/>
    <w:rsid w:val="00F45694"/>
    <w:rsid w:val="00F45703"/>
    <w:rsid w:val="00F46108"/>
    <w:rsid w:val="00F46349"/>
    <w:rsid w:val="00F50115"/>
    <w:rsid w:val="00F63C6B"/>
    <w:rsid w:val="00F6577C"/>
    <w:rsid w:val="00F75C84"/>
    <w:rsid w:val="00F8021F"/>
    <w:rsid w:val="00F865C8"/>
    <w:rsid w:val="00F90195"/>
    <w:rsid w:val="00F92E22"/>
    <w:rsid w:val="00F95277"/>
    <w:rsid w:val="00F96B4F"/>
    <w:rsid w:val="00FA08C8"/>
    <w:rsid w:val="00FA17FA"/>
    <w:rsid w:val="00FA600C"/>
    <w:rsid w:val="00FB0220"/>
    <w:rsid w:val="00FB025C"/>
    <w:rsid w:val="00FB15D4"/>
    <w:rsid w:val="00FB5BA4"/>
    <w:rsid w:val="00FB72AE"/>
    <w:rsid w:val="00FC2F94"/>
    <w:rsid w:val="00FC38F3"/>
    <w:rsid w:val="00FC3D21"/>
    <w:rsid w:val="00FC536A"/>
    <w:rsid w:val="00FC540D"/>
    <w:rsid w:val="00FC7042"/>
    <w:rsid w:val="00FC7C12"/>
    <w:rsid w:val="00FD0461"/>
    <w:rsid w:val="00FD5DD2"/>
    <w:rsid w:val="00FD6E53"/>
    <w:rsid w:val="00FE02F9"/>
    <w:rsid w:val="00FE0D3D"/>
    <w:rsid w:val="00FE3051"/>
    <w:rsid w:val="00FE5A6E"/>
    <w:rsid w:val="00FF442F"/>
    <w:rsid w:val="00FF530B"/>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rsid w:val="00AB4ACA"/>
    <w:pPr>
      <w:tabs>
        <w:tab w:val="center" w:pos="4320"/>
        <w:tab w:val="right" w:pos="8640"/>
      </w:tabs>
    </w:pPr>
  </w:style>
  <w:style w:type="character" w:styleId="Hyperlink">
    <w:name w:val="Hyperlink"/>
    <w:uiPriority w:val="99"/>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uiPriority w:val="59"/>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cs="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paragraph" w:styleId="PargrafodaLista">
    <w:name w:val="List Paragraph"/>
    <w:basedOn w:val="Normal"/>
    <w:uiPriority w:val="34"/>
    <w:qFormat/>
    <w:rsid w:val="0083592D"/>
    <w:pPr>
      <w:ind w:left="720"/>
      <w:contextualSpacing/>
    </w:pPr>
  </w:style>
  <w:style w:type="paragraph" w:customStyle="1" w:styleId="Default">
    <w:name w:val="Default"/>
    <w:rsid w:val="00772F4A"/>
    <w:pPr>
      <w:autoSpaceDE w:val="0"/>
      <w:autoSpaceDN w:val="0"/>
      <w:adjustRightInd w:val="0"/>
    </w:pPr>
    <w:rPr>
      <w:color w:val="000000"/>
      <w:sz w:val="24"/>
      <w:szCs w:val="24"/>
    </w:rPr>
  </w:style>
  <w:style w:type="paragraph" w:styleId="SemEspaamento">
    <w:name w:val="No Spacing"/>
    <w:uiPriority w:val="1"/>
    <w:qFormat/>
    <w:rsid w:val="001D2018"/>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5B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rsid w:val="00AB4ACA"/>
    <w:pPr>
      <w:tabs>
        <w:tab w:val="center" w:pos="4320"/>
        <w:tab w:val="right" w:pos="8640"/>
      </w:tabs>
    </w:pPr>
  </w:style>
  <w:style w:type="character" w:styleId="Hyperlink">
    <w:name w:val="Hyperlink"/>
    <w:uiPriority w:val="99"/>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uiPriority w:val="59"/>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cs="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paragraph" w:styleId="PargrafodaLista">
    <w:name w:val="List Paragraph"/>
    <w:basedOn w:val="Normal"/>
    <w:uiPriority w:val="34"/>
    <w:qFormat/>
    <w:rsid w:val="0083592D"/>
    <w:pPr>
      <w:ind w:left="720"/>
      <w:contextualSpacing/>
    </w:pPr>
  </w:style>
  <w:style w:type="paragraph" w:customStyle="1" w:styleId="Default">
    <w:name w:val="Default"/>
    <w:rsid w:val="00772F4A"/>
    <w:pPr>
      <w:autoSpaceDE w:val="0"/>
      <w:autoSpaceDN w:val="0"/>
      <w:adjustRightInd w:val="0"/>
    </w:pPr>
    <w:rPr>
      <w:color w:val="000000"/>
      <w:sz w:val="24"/>
      <w:szCs w:val="24"/>
    </w:rPr>
  </w:style>
  <w:style w:type="paragraph" w:styleId="SemEspaamento">
    <w:name w:val="No Spacing"/>
    <w:uiPriority w:val="1"/>
    <w:qFormat/>
    <w:rsid w:val="001D2018"/>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5B4219"/>
  </w:style>
</w:styles>
</file>

<file path=word/webSettings.xml><?xml version="1.0" encoding="utf-8"?>
<w:webSettings xmlns:r="http://schemas.openxmlformats.org/officeDocument/2006/relationships" xmlns:w="http://schemas.openxmlformats.org/wordprocessingml/2006/main">
  <w:divs>
    <w:div w:id="240532874">
      <w:bodyDiv w:val="1"/>
      <w:marLeft w:val="0"/>
      <w:marRight w:val="0"/>
      <w:marTop w:val="0"/>
      <w:marBottom w:val="0"/>
      <w:divBdr>
        <w:top w:val="none" w:sz="0" w:space="0" w:color="auto"/>
        <w:left w:val="none" w:sz="0" w:space="0" w:color="auto"/>
        <w:bottom w:val="none" w:sz="0" w:space="0" w:color="auto"/>
        <w:right w:val="none" w:sz="0" w:space="0" w:color="auto"/>
      </w:divBdr>
    </w:div>
    <w:div w:id="614597351">
      <w:bodyDiv w:val="1"/>
      <w:marLeft w:val="0"/>
      <w:marRight w:val="0"/>
      <w:marTop w:val="0"/>
      <w:marBottom w:val="0"/>
      <w:divBdr>
        <w:top w:val="none" w:sz="0" w:space="0" w:color="auto"/>
        <w:left w:val="none" w:sz="0" w:space="0" w:color="auto"/>
        <w:bottom w:val="none" w:sz="0" w:space="0" w:color="auto"/>
        <w:right w:val="none" w:sz="0" w:space="0" w:color="auto"/>
      </w:divBdr>
    </w:div>
    <w:div w:id="1036541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nupet.daelt.ct.utfpr.edu.br/tcc/engenharia/doc-equipe/2010_2_34/2010_2_34_artigo.pdf" TargetMode="External"/><Relationship Id="rId2" Type="http://schemas.openxmlformats.org/officeDocument/2006/relationships/numbering" Target="numbering.xml"/><Relationship Id="rId16" Type="http://schemas.openxmlformats.org/officeDocument/2006/relationships/hyperlink" Target="http://www.cresesb.cepel.br/publicacoes/download/Dir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epositorium.sdum.uminho.pt/handle/1822/1696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a\AppData\Local\Temp\ModeloResumoCNMA20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0672502911739057"/>
          <c:y val="2.673673926452752E-2"/>
          <c:w val="0.83247228842668597"/>
          <c:h val="0.7671176261976026"/>
        </c:manualLayout>
      </c:layout>
      <c:lineChart>
        <c:grouping val="standard"/>
        <c:ser>
          <c:idx val="2"/>
          <c:order val="2"/>
          <c:cat>
            <c:numRef>
              <c:f>Plan1!$D$3:$D$12</c:f>
              <c:numCache>
                <c:formatCode>hh:mm</c:formatCode>
                <c:ptCount val="10"/>
                <c:pt idx="1">
                  <c:v>0.41666666666666691</c:v>
                </c:pt>
                <c:pt idx="2">
                  <c:v>0.43750000000000017</c:v>
                </c:pt>
                <c:pt idx="3">
                  <c:v>0.45833333333333326</c:v>
                </c:pt>
                <c:pt idx="4">
                  <c:v>0.47916666666666691</c:v>
                </c:pt>
                <c:pt idx="5">
                  <c:v>0.5</c:v>
                </c:pt>
                <c:pt idx="6">
                  <c:v>0.5208333333333337</c:v>
                </c:pt>
                <c:pt idx="7">
                  <c:v>0.54166666666666652</c:v>
                </c:pt>
                <c:pt idx="8">
                  <c:v>0.5625</c:v>
                </c:pt>
                <c:pt idx="9">
                  <c:v>0.58333333333333359</c:v>
                </c:pt>
              </c:numCache>
            </c:numRef>
          </c:cat>
          <c:val>
            <c:numRef>
              <c:f>Plan1!$E$3:$E$12</c:f>
              <c:numCache>
                <c:formatCode>General</c:formatCode>
                <c:ptCount val="10"/>
                <c:pt idx="0">
                  <c:v>0</c:v>
                </c:pt>
                <c:pt idx="1">
                  <c:v>1.7500000000000004</c:v>
                </c:pt>
                <c:pt idx="2">
                  <c:v>2.23</c:v>
                </c:pt>
                <c:pt idx="3">
                  <c:v>2.2440000000000002</c:v>
                </c:pt>
                <c:pt idx="4">
                  <c:v>2.0299999999999998</c:v>
                </c:pt>
                <c:pt idx="5">
                  <c:v>2.7600000000000002</c:v>
                </c:pt>
                <c:pt idx="6">
                  <c:v>2.2599999999999998</c:v>
                </c:pt>
                <c:pt idx="7">
                  <c:v>1.7800000000000005</c:v>
                </c:pt>
                <c:pt idx="8">
                  <c:v>1.9</c:v>
                </c:pt>
                <c:pt idx="9">
                  <c:v>1.25</c:v>
                </c:pt>
              </c:numCache>
            </c:numRef>
          </c:val>
        </c:ser>
        <c:ser>
          <c:idx val="3"/>
          <c:order val="3"/>
          <c:cat>
            <c:numRef>
              <c:f>Plan1!$D$3:$D$12</c:f>
              <c:numCache>
                <c:formatCode>hh:mm</c:formatCode>
                <c:ptCount val="10"/>
                <c:pt idx="1">
                  <c:v>0.41666666666666691</c:v>
                </c:pt>
                <c:pt idx="2">
                  <c:v>0.43750000000000017</c:v>
                </c:pt>
                <c:pt idx="3">
                  <c:v>0.45833333333333326</c:v>
                </c:pt>
                <c:pt idx="4">
                  <c:v>0.47916666666666691</c:v>
                </c:pt>
                <c:pt idx="5">
                  <c:v>0.5</c:v>
                </c:pt>
                <c:pt idx="6">
                  <c:v>0.5208333333333337</c:v>
                </c:pt>
                <c:pt idx="7">
                  <c:v>0.54166666666666652</c:v>
                </c:pt>
                <c:pt idx="8">
                  <c:v>0.5625</c:v>
                </c:pt>
                <c:pt idx="9">
                  <c:v>0.58333333333333359</c:v>
                </c:pt>
              </c:numCache>
            </c:numRef>
          </c:cat>
          <c:val>
            <c:numRef>
              <c:f>Plan1!$F$3:$F$12</c:f>
              <c:numCache>
                <c:formatCode>General</c:formatCode>
                <c:ptCount val="10"/>
              </c:numCache>
            </c:numRef>
          </c:val>
        </c:ser>
        <c:ser>
          <c:idx val="4"/>
          <c:order val="4"/>
          <c:cat>
            <c:numRef>
              <c:f>Plan1!$D$3:$D$12</c:f>
              <c:numCache>
                <c:formatCode>hh:mm</c:formatCode>
                <c:ptCount val="10"/>
                <c:pt idx="1">
                  <c:v>0.41666666666666691</c:v>
                </c:pt>
                <c:pt idx="2">
                  <c:v>0.43750000000000017</c:v>
                </c:pt>
                <c:pt idx="3">
                  <c:v>0.45833333333333326</c:v>
                </c:pt>
                <c:pt idx="4">
                  <c:v>0.47916666666666691</c:v>
                </c:pt>
                <c:pt idx="5">
                  <c:v>0.5</c:v>
                </c:pt>
                <c:pt idx="6">
                  <c:v>0.5208333333333337</c:v>
                </c:pt>
                <c:pt idx="7">
                  <c:v>0.54166666666666652</c:v>
                </c:pt>
                <c:pt idx="8">
                  <c:v>0.5625</c:v>
                </c:pt>
                <c:pt idx="9">
                  <c:v>0.58333333333333359</c:v>
                </c:pt>
              </c:numCache>
            </c:numRef>
          </c:cat>
          <c:val>
            <c:numRef>
              <c:f>Plan1!$E$3:$E$12</c:f>
              <c:numCache>
                <c:formatCode>General</c:formatCode>
                <c:ptCount val="10"/>
                <c:pt idx="0">
                  <c:v>0</c:v>
                </c:pt>
                <c:pt idx="1">
                  <c:v>1.7500000000000004</c:v>
                </c:pt>
                <c:pt idx="2">
                  <c:v>2.23</c:v>
                </c:pt>
                <c:pt idx="3">
                  <c:v>2.2440000000000002</c:v>
                </c:pt>
                <c:pt idx="4">
                  <c:v>2.0299999999999998</c:v>
                </c:pt>
                <c:pt idx="5">
                  <c:v>2.7600000000000002</c:v>
                </c:pt>
                <c:pt idx="6">
                  <c:v>2.2599999999999998</c:v>
                </c:pt>
                <c:pt idx="7">
                  <c:v>1.7800000000000005</c:v>
                </c:pt>
                <c:pt idx="8">
                  <c:v>1.9</c:v>
                </c:pt>
                <c:pt idx="9">
                  <c:v>1.25</c:v>
                </c:pt>
              </c:numCache>
            </c:numRef>
          </c:val>
        </c:ser>
        <c:ser>
          <c:idx val="5"/>
          <c:order val="5"/>
          <c:cat>
            <c:numRef>
              <c:f>Plan1!$D$3:$D$12</c:f>
              <c:numCache>
                <c:formatCode>hh:mm</c:formatCode>
                <c:ptCount val="10"/>
                <c:pt idx="1">
                  <c:v>0.41666666666666691</c:v>
                </c:pt>
                <c:pt idx="2">
                  <c:v>0.43750000000000017</c:v>
                </c:pt>
                <c:pt idx="3">
                  <c:v>0.45833333333333326</c:v>
                </c:pt>
                <c:pt idx="4">
                  <c:v>0.47916666666666691</c:v>
                </c:pt>
                <c:pt idx="5">
                  <c:v>0.5</c:v>
                </c:pt>
                <c:pt idx="6">
                  <c:v>0.5208333333333337</c:v>
                </c:pt>
                <c:pt idx="7">
                  <c:v>0.54166666666666652</c:v>
                </c:pt>
                <c:pt idx="8">
                  <c:v>0.5625</c:v>
                </c:pt>
                <c:pt idx="9">
                  <c:v>0.58333333333333359</c:v>
                </c:pt>
              </c:numCache>
            </c:numRef>
          </c:cat>
          <c:val>
            <c:numRef>
              <c:f>Plan1!$F$3:$F$12</c:f>
              <c:numCache>
                <c:formatCode>General</c:formatCode>
                <c:ptCount val="10"/>
              </c:numCache>
            </c:numRef>
          </c:val>
        </c:ser>
        <c:ser>
          <c:idx val="0"/>
          <c:order val="0"/>
          <c:cat>
            <c:numRef>
              <c:f>Plan1!$D$3:$D$12</c:f>
              <c:numCache>
                <c:formatCode>hh:mm</c:formatCode>
                <c:ptCount val="10"/>
                <c:pt idx="1">
                  <c:v>0.41666666666666691</c:v>
                </c:pt>
                <c:pt idx="2">
                  <c:v>0.43750000000000017</c:v>
                </c:pt>
                <c:pt idx="3">
                  <c:v>0.45833333333333326</c:v>
                </c:pt>
                <c:pt idx="4">
                  <c:v>0.47916666666666691</c:v>
                </c:pt>
                <c:pt idx="5">
                  <c:v>0.5</c:v>
                </c:pt>
                <c:pt idx="6">
                  <c:v>0.5208333333333337</c:v>
                </c:pt>
                <c:pt idx="7">
                  <c:v>0.54166666666666652</c:v>
                </c:pt>
                <c:pt idx="8">
                  <c:v>0.5625</c:v>
                </c:pt>
                <c:pt idx="9">
                  <c:v>0.58333333333333359</c:v>
                </c:pt>
              </c:numCache>
            </c:numRef>
          </c:cat>
          <c:val>
            <c:numRef>
              <c:f>Plan1!$E$3:$E$12</c:f>
              <c:numCache>
                <c:formatCode>General</c:formatCode>
                <c:ptCount val="10"/>
                <c:pt idx="0">
                  <c:v>0</c:v>
                </c:pt>
                <c:pt idx="1">
                  <c:v>1.7500000000000004</c:v>
                </c:pt>
                <c:pt idx="2">
                  <c:v>2.23</c:v>
                </c:pt>
                <c:pt idx="3">
                  <c:v>2.2440000000000002</c:v>
                </c:pt>
                <c:pt idx="4">
                  <c:v>2.0299999999999998</c:v>
                </c:pt>
                <c:pt idx="5">
                  <c:v>2.7600000000000002</c:v>
                </c:pt>
                <c:pt idx="6">
                  <c:v>2.2599999999999998</c:v>
                </c:pt>
                <c:pt idx="7">
                  <c:v>1.7800000000000005</c:v>
                </c:pt>
                <c:pt idx="8">
                  <c:v>1.9</c:v>
                </c:pt>
                <c:pt idx="9">
                  <c:v>1.25</c:v>
                </c:pt>
              </c:numCache>
            </c:numRef>
          </c:val>
        </c:ser>
        <c:ser>
          <c:idx val="1"/>
          <c:order val="1"/>
          <c:cat>
            <c:numRef>
              <c:f>Plan1!$D$3:$D$12</c:f>
              <c:numCache>
                <c:formatCode>hh:mm</c:formatCode>
                <c:ptCount val="10"/>
                <c:pt idx="1">
                  <c:v>0.41666666666666691</c:v>
                </c:pt>
                <c:pt idx="2">
                  <c:v>0.43750000000000017</c:v>
                </c:pt>
                <c:pt idx="3">
                  <c:v>0.45833333333333326</c:v>
                </c:pt>
                <c:pt idx="4">
                  <c:v>0.47916666666666691</c:v>
                </c:pt>
                <c:pt idx="5">
                  <c:v>0.5</c:v>
                </c:pt>
                <c:pt idx="6">
                  <c:v>0.5208333333333337</c:v>
                </c:pt>
                <c:pt idx="7">
                  <c:v>0.54166666666666652</c:v>
                </c:pt>
                <c:pt idx="8">
                  <c:v>0.5625</c:v>
                </c:pt>
                <c:pt idx="9">
                  <c:v>0.58333333333333359</c:v>
                </c:pt>
              </c:numCache>
            </c:numRef>
          </c:cat>
          <c:val>
            <c:numRef>
              <c:f>Plan1!$F$3:$F$12</c:f>
              <c:numCache>
                <c:formatCode>General</c:formatCode>
                <c:ptCount val="10"/>
              </c:numCache>
            </c:numRef>
          </c:val>
        </c:ser>
        <c:dLbls/>
        <c:marker val="1"/>
        <c:axId val="63499264"/>
        <c:axId val="63636224"/>
      </c:lineChart>
      <c:catAx>
        <c:axId val="63499264"/>
        <c:scaling>
          <c:orientation val="minMax"/>
        </c:scaling>
        <c:axPos val="b"/>
        <c:numFmt formatCode="General" sourceLinked="1"/>
        <c:majorTickMark val="none"/>
        <c:tickLblPos val="nextTo"/>
        <c:crossAx val="63636224"/>
        <c:crosses val="autoZero"/>
        <c:auto val="1"/>
        <c:lblAlgn val="ctr"/>
        <c:lblOffset val="100"/>
      </c:catAx>
      <c:valAx>
        <c:axId val="63636224"/>
        <c:scaling>
          <c:orientation val="minMax"/>
        </c:scaling>
        <c:axPos val="l"/>
        <c:majorGridlines/>
        <c:title>
          <c:tx>
            <c:rich>
              <a:bodyPr/>
              <a:lstStyle/>
              <a:p>
                <a:pPr>
                  <a:defRPr/>
                </a:pPr>
                <a:r>
                  <a:rPr lang="en-US" b="0">
                    <a:latin typeface="Arial" panose="020B0604020202020204" pitchFamily="34" charset="0"/>
                    <a:cs typeface="Arial" panose="020B0604020202020204" pitchFamily="34" charset="0"/>
                  </a:rPr>
                  <a:t>Radiaçã</a:t>
                </a:r>
                <a:r>
                  <a:rPr lang="en-US" b="0" baseline="0">
                    <a:latin typeface="Arial" panose="020B0604020202020204" pitchFamily="34" charset="0"/>
                    <a:cs typeface="Arial" panose="020B0604020202020204" pitchFamily="34" charset="0"/>
                  </a:rPr>
                  <a:t> UV-A (mWcm²)</a:t>
                </a:r>
                <a:endParaRPr lang="en-US" b="0">
                  <a:latin typeface="Arial" panose="020B0604020202020204" pitchFamily="34" charset="0"/>
                  <a:cs typeface="Arial" panose="020B0604020202020204" pitchFamily="34" charset="0"/>
                </a:endParaRPr>
              </a:p>
            </c:rich>
          </c:tx>
        </c:title>
        <c:numFmt formatCode="General" sourceLinked="1"/>
        <c:majorTickMark val="none"/>
        <c:tickLblPos val="nextTo"/>
        <c:crossAx val="63499264"/>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0.80101</cdr:x>
      <cdr:y>0.59704</cdr:y>
    </cdr:from>
    <cdr:to>
      <cdr:x>1</cdr:x>
      <cdr:y>1</cdr:y>
    </cdr:to>
    <cdr:sp macro="" textlink="">
      <cdr:nvSpPr>
        <cdr:cNvPr id="2" name="CaixaDeTexto 1"/>
        <cdr:cNvSpPr txBox="1"/>
      </cdr:nvSpPr>
      <cdr:spPr>
        <a:xfrm xmlns:a="http://schemas.openxmlformats.org/drawingml/2006/main">
          <a:off x="4521270" y="209529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a:p xmlns:a="http://schemas.openxmlformats.org/drawingml/2006/main">
          <a:endParaRPr lang="pt-BR" sz="1100"/>
        </a:p>
      </cdr:txBody>
    </cdr:sp>
  </cdr:relSizeAnchor>
  <cdr:relSizeAnchor xmlns:cdr="http://schemas.openxmlformats.org/drawingml/2006/chartDrawing">
    <cdr:from>
      <cdr:x>0.1656</cdr:x>
      <cdr:y>0.93749</cdr:y>
    </cdr:from>
    <cdr:to>
      <cdr:x>0.68471</cdr:x>
      <cdr:y>1</cdr:y>
    </cdr:to>
    <cdr:sp macro="" textlink="">
      <cdr:nvSpPr>
        <cdr:cNvPr id="3" name="CaixaDeTexto 2"/>
        <cdr:cNvSpPr txBox="1"/>
      </cdr:nvSpPr>
      <cdr:spPr>
        <a:xfrm xmlns:a="http://schemas.openxmlformats.org/drawingml/2006/main">
          <a:off x="760966" y="2310642"/>
          <a:ext cx="2385391" cy="149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0.44318</cdr:x>
      <cdr:y>0.87214</cdr:y>
    </cdr:from>
    <cdr:to>
      <cdr:x>0.65947</cdr:x>
      <cdr:y>0.96571</cdr:y>
    </cdr:to>
    <cdr:sp macro="" textlink="">
      <cdr:nvSpPr>
        <cdr:cNvPr id="4" name="CaixaDeTexto 3"/>
        <cdr:cNvSpPr txBox="1"/>
      </cdr:nvSpPr>
      <cdr:spPr>
        <a:xfrm xmlns:a="http://schemas.openxmlformats.org/drawingml/2006/main">
          <a:off x="2036487" y="2528076"/>
          <a:ext cx="993913" cy="2712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anose="020B0604020202020204" pitchFamily="34" charset="0"/>
              <a:cs typeface="Arial" panose="020B0604020202020204" pitchFamily="34" charset="0"/>
            </a:rPr>
            <a:t>Tempo (h)</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DAB3-3C98-4922-8D3F-C7445282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ModeloResumoCNMA2014</Template>
  <TotalTime>0</TotalTime>
  <Pages>8</Pages>
  <Words>3053</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CARBONO E NITROGÊNIO NA BIOMASSA MICROBIANA EM LATOSSOLO AMARELO SUBMETIDO A DIFERENTES USOS E MANEJOS, EM IRAI DE MINAS – MG</vt:lpstr>
    </vt:vector>
  </TitlesOfParts>
  <Company>PARTICULAR</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Ariana</dc:creator>
  <cp:lastModifiedBy>Fabio Costa</cp:lastModifiedBy>
  <cp:revision>2</cp:revision>
  <cp:lastPrinted>2010-11-18T15:09:00Z</cp:lastPrinted>
  <dcterms:created xsi:type="dcterms:W3CDTF">2014-04-23T13:03:00Z</dcterms:created>
  <dcterms:modified xsi:type="dcterms:W3CDTF">2014-04-23T13:03:00Z</dcterms:modified>
</cp:coreProperties>
</file>